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4A" w:rsidRPr="00470E9C" w:rsidRDefault="0000794A" w:rsidP="00470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E9C">
        <w:rPr>
          <w:rFonts w:ascii="Times New Roman" w:hAnsi="Times New Roman" w:cs="Times New Roman"/>
          <w:b/>
          <w:sz w:val="28"/>
          <w:szCs w:val="28"/>
          <w:u w:val="single"/>
        </w:rPr>
        <w:t>Основная учебная литература (электронные ресурсы):</w:t>
      </w:r>
    </w:p>
    <w:p w:rsidR="0000794A" w:rsidRPr="00470E9C" w:rsidRDefault="0000794A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b/>
          <w:sz w:val="28"/>
          <w:szCs w:val="28"/>
        </w:rPr>
        <w:t xml:space="preserve">Всемирная история [Электронный ресурс] : учебник для студентов вузов / Г. Б. Поляк, А. Н. Маркова, И. А. Андреева [и др.] ; под ред. Г. Б. Поляк, А. Н. Маркова. — 3-е изд. — </w:t>
      </w:r>
      <w:proofErr w:type="spellStart"/>
      <w:r w:rsidRPr="00470E9C">
        <w:rPr>
          <w:rFonts w:ascii="Times New Roman" w:hAnsi="Times New Roman" w:cs="Times New Roman"/>
          <w:b/>
          <w:sz w:val="28"/>
          <w:szCs w:val="28"/>
        </w:rPr>
        <w:t>Электрон</w:t>
      </w:r>
      <w:proofErr w:type="gramStart"/>
      <w:r w:rsidRPr="00470E9C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470E9C">
        <w:rPr>
          <w:rFonts w:ascii="Times New Roman" w:hAnsi="Times New Roman" w:cs="Times New Roman"/>
          <w:b/>
          <w:sz w:val="28"/>
          <w:szCs w:val="28"/>
        </w:rPr>
        <w:t>екстовые</w:t>
      </w:r>
      <w:proofErr w:type="spellEnd"/>
      <w:r w:rsidRPr="00470E9C">
        <w:rPr>
          <w:rFonts w:ascii="Times New Roman" w:hAnsi="Times New Roman" w:cs="Times New Roman"/>
          <w:b/>
          <w:sz w:val="28"/>
          <w:szCs w:val="28"/>
        </w:rPr>
        <w:t xml:space="preserve"> данные. — М.</w:t>
      </w:r>
      <w:proofErr w:type="gramStart"/>
      <w:r w:rsidRPr="00470E9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70E9C">
        <w:rPr>
          <w:rFonts w:ascii="Times New Roman" w:hAnsi="Times New Roman" w:cs="Times New Roman"/>
          <w:b/>
          <w:sz w:val="28"/>
          <w:szCs w:val="28"/>
        </w:rPr>
        <w:t xml:space="preserve"> ЮНИТИ-ДАНА, 2017.</w:t>
      </w:r>
    </w:p>
    <w:p w:rsidR="0000794A" w:rsidRPr="00470E9C" w:rsidRDefault="0000794A" w:rsidP="00470E9C">
      <w:pPr>
        <w:pStyle w:val="a5"/>
        <w:widowControl/>
        <w:numPr>
          <w:ilvl w:val="0"/>
          <w:numId w:val="10"/>
        </w:numPr>
        <w:autoSpaceDE/>
        <w:autoSpaceDN/>
        <w:adjustRightInd/>
        <w:ind w:left="284" w:hanging="284"/>
        <w:contextualSpacing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Зуев М. Н. История России : учеб. пособие для бакалавров/ М. Н. Зуев. -2-е изд., </w:t>
      </w:r>
      <w:proofErr w:type="spellStart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и доп.. -М.: </w:t>
      </w:r>
      <w:proofErr w:type="spellStart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2015. -655 </w:t>
      </w:r>
      <w:proofErr w:type="gramStart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0794A" w:rsidRPr="00470E9C" w:rsidRDefault="0000794A" w:rsidP="00470E9C">
      <w:pPr>
        <w:pStyle w:val="a5"/>
        <w:widowControl/>
        <w:numPr>
          <w:ilvl w:val="0"/>
          <w:numId w:val="10"/>
        </w:numPr>
        <w:autoSpaceDE/>
        <w:autoSpaceDN/>
        <w:adjustRightInd/>
        <w:ind w:left="284" w:hanging="284"/>
        <w:contextualSpacing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История России : </w:t>
      </w:r>
      <w:proofErr w:type="spellStart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учеб</w:t>
      </w:r>
      <w:proofErr w:type="gramStart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.д</w:t>
      </w:r>
      <w:proofErr w:type="gramEnd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ля</w:t>
      </w:r>
      <w:proofErr w:type="spellEnd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студентов </w:t>
      </w:r>
      <w:proofErr w:type="spellStart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учеб. заведений / А. С. Орлов [и др.], 2008, Проспект. - 528 с.</w:t>
      </w:r>
    </w:p>
    <w:p w:rsidR="0000794A" w:rsidRPr="00470E9C" w:rsidRDefault="0000794A" w:rsidP="00470E9C">
      <w:pPr>
        <w:pStyle w:val="a5"/>
        <w:widowControl/>
        <w:numPr>
          <w:ilvl w:val="0"/>
          <w:numId w:val="10"/>
        </w:numPr>
        <w:autoSpaceDE/>
        <w:autoSpaceDN/>
        <w:adjustRightInd/>
        <w:ind w:left="284" w:hanging="284"/>
        <w:contextualSpacing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Сахаров А.Н. История России с древнейших времен до наших дней : учебник / </w:t>
      </w:r>
      <w:proofErr w:type="spellStart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А.Н.Сахаров</w:t>
      </w:r>
      <w:proofErr w:type="gramStart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,А</w:t>
      </w:r>
      <w:proofErr w:type="gramEnd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.Н.Боханов,В.А.Шестаков</w:t>
      </w:r>
      <w:proofErr w:type="spellEnd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; под ред. А.Н. Сахарова, 2010, Проспект. - 768 с</w:t>
      </w:r>
    </w:p>
    <w:p w:rsidR="0000794A" w:rsidRPr="00470E9C" w:rsidRDefault="0000794A" w:rsidP="00470E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4AB5" w:rsidRPr="00470E9C" w:rsidRDefault="00E24AB5" w:rsidP="00470E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00794A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 От зарождения человечества до конца 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XVIII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века»</w:t>
      </w:r>
    </w:p>
    <w:p w:rsidR="00E24AB5" w:rsidRPr="00470E9C" w:rsidRDefault="00E24AB5" w:rsidP="00470E9C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AB5" w:rsidRPr="00470E9C" w:rsidRDefault="0000794A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Семинар 1. </w:t>
      </w:r>
      <w:r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Историческая наука, её особенности, развитие и значение</w:t>
      </w:r>
    </w:p>
    <w:p w:rsidR="00E24AB5" w:rsidRPr="00470E9C" w:rsidRDefault="00E24AB5" w:rsidP="00470E9C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24AB5" w:rsidRPr="00470E9C" w:rsidRDefault="00E24AB5" w:rsidP="00470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изучения:</w:t>
      </w:r>
    </w:p>
    <w:p w:rsidR="00E24AB5" w:rsidRPr="00470E9C" w:rsidRDefault="00E24AB5" w:rsidP="00470E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Возникновение, развитие и особенности исторической науки. Взаимосвязь истории с другими науками. </w:t>
      </w:r>
    </w:p>
    <w:p w:rsidR="00E24AB5" w:rsidRPr="00470E9C" w:rsidRDefault="00E24AB5" w:rsidP="00470E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Значение истории как науки. Проблема исторических закономерностей. </w:t>
      </w:r>
    </w:p>
    <w:p w:rsidR="00E24AB5" w:rsidRPr="00470E9C" w:rsidRDefault="00E24AB5" w:rsidP="00470E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Понятие и виды исторических источников. </w:t>
      </w:r>
    </w:p>
    <w:p w:rsidR="00E24AB5" w:rsidRPr="00470E9C" w:rsidRDefault="00E24AB5" w:rsidP="00470E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Развитие исторической науки в России: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- основные этапы и их особенности;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- виднейшие исследователи и их вклад в развитие Отечественной исторической науки.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Научные знания, гуманитарные науки, история, исторические источники, историческая закономерность, историческая школа, археологическая школа, летопись, историография.</w:t>
      </w:r>
      <w:proofErr w:type="gramEnd"/>
    </w:p>
    <w:p w:rsidR="00E24AB5" w:rsidRPr="00470E9C" w:rsidRDefault="00E24AB5" w:rsidP="00470E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Подготовка сообщений и докладов по темам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Развитие исторических знаний в Античности.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Развитие исторических знаний в Средние века и в эпоху Возрождения.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Развитие исторических знаний в Новое время.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Историческая наука в дореволюционной России.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Особенности развития исторической науки в СССР.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6.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Виднейшие историки Оренбуржья и их вклад в развитие Отечественной исторической на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у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 xml:space="preserve">ки. 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7.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Взаимосвязь исторической науки и политики.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8.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Вспомогательные исторические дисциплины.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9.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Актуальные проблемы древнейшей истории России.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10. Актуальные проблемы современной истории России.</w:t>
      </w:r>
    </w:p>
    <w:p w:rsidR="00E24AB5" w:rsidRPr="00470E9C" w:rsidRDefault="00E24AB5" w:rsidP="00470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4AB5" w:rsidRPr="00470E9C" w:rsidRDefault="00E24AB5" w:rsidP="00470E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00794A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2.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Основные исторические концепции. Древнейший период истории Человечества. Общая характеристика образования и развития госуда</w:t>
      </w:r>
      <w:proofErr w:type="gramStart"/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рств Др</w:t>
      </w:r>
      <w:proofErr w:type="gramEnd"/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евнего Востока и Античности.</w:t>
      </w:r>
    </w:p>
    <w:p w:rsidR="00E24AB5" w:rsidRPr="00470E9C" w:rsidRDefault="00E24AB5" w:rsidP="00470E9C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изучения:</w:t>
      </w:r>
    </w:p>
    <w:p w:rsidR="00E24AB5" w:rsidRPr="00470E9C" w:rsidRDefault="00E24AB5" w:rsidP="00470E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Понятие исторической концепции. Общая характеристика основных исторических концепций (название, авторы, важнейшие положения).</w:t>
      </w:r>
    </w:p>
    <w:p w:rsidR="00E24AB5" w:rsidRPr="00470E9C" w:rsidRDefault="00E24AB5" w:rsidP="00470E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Основные этапы древнейшей истории Человечества. Важнейшие факторы социального и экономического развития. </w:t>
      </w:r>
    </w:p>
    <w:p w:rsidR="00682A49" w:rsidRPr="00470E9C" w:rsidRDefault="00E24AB5" w:rsidP="00470E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Причины появления первых государств и факторы их развития. </w:t>
      </w:r>
    </w:p>
    <w:p w:rsidR="00E24AB5" w:rsidRPr="00470E9C" w:rsidRDefault="00E24AB5" w:rsidP="00470E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Политическое и социально-экономическое развитие госуда</w:t>
      </w: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рств Др</w:t>
      </w:r>
      <w:proofErr w:type="gram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евнего Востока. </w:t>
      </w:r>
    </w:p>
    <w:p w:rsidR="00E24AB5" w:rsidRPr="00470E9C" w:rsidRDefault="00E24AB5" w:rsidP="00470E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Политическое и социально-экономическое развитие Античных государств.</w:t>
      </w:r>
    </w:p>
    <w:p w:rsidR="00682A49" w:rsidRPr="00470E9C" w:rsidRDefault="00682A49" w:rsidP="00470E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Восточные славяне в древности: социальная организация, хозяйство, быт, верования.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Научная концепция, государство, цивилизация, культура, общественно-экономическая формация, деспотия, тирания, демократия, рабовладельческий строй, </w:t>
      </w:r>
      <w:proofErr w:type="spell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геостратегические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ресурсы, материальное производство, духовная деятельность, мировая религия, этногенез.</w:t>
      </w:r>
      <w:proofErr w:type="gramEnd"/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numPr>
          <w:ilvl w:val="0"/>
          <w:numId w:val="11"/>
        </w:numPr>
        <w:tabs>
          <w:tab w:val="left" w:pos="851"/>
        </w:tabs>
        <w:contextualSpacing w:val="0"/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Современное состояние научного представления о происхождении Человечества. </w:t>
      </w:r>
    </w:p>
    <w:p w:rsidR="00CB64E4" w:rsidRPr="00470E9C" w:rsidRDefault="00CB64E4" w:rsidP="00470E9C">
      <w:pPr>
        <w:pStyle w:val="a5"/>
        <w:numPr>
          <w:ilvl w:val="0"/>
          <w:numId w:val="11"/>
        </w:numPr>
        <w:tabs>
          <w:tab w:val="left" w:pos="851"/>
        </w:tabs>
        <w:contextualSpacing w:val="0"/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Изучение древнейших цивилизаций: проблемы и перспективы.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 xml:space="preserve">3. 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«Чудеса Света» как ценнейшие памятники истории и проблемы их сохранения.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Значение древнейших письменных произведений как исторических источников.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Александрийская библиотека.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6..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Археологические памятники Мальты.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7.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Археологические памятники Америки.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8.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Археологические памятники центральной и восточной Азии.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9.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 xml:space="preserve">Троя – миф, или реальность. 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10.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Античная демократия: основные принципы и особенности.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11.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Выдающиеся политики Древней Греции.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12.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Выдающиеся политики Римской империи.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13.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Развитие военного дела в Античных государствах.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14.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Технические открытия и изобретения Древнего мира.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15.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Эволюция религиозных концепций в древнейших государствах.</w:t>
      </w:r>
    </w:p>
    <w:p w:rsidR="00CB64E4" w:rsidRPr="00470E9C" w:rsidRDefault="00CB64E4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</w:p>
    <w:p w:rsidR="00CB64E4" w:rsidRPr="00470E9C" w:rsidRDefault="00CB64E4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</w:p>
    <w:p w:rsidR="00E24AB5" w:rsidRPr="00470E9C" w:rsidRDefault="0000794A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Семинар 3.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Особенности Средневековья как периода исторического развития. Образование первых государств в Европе. Особенности возникновения и политического развития Древнерусского государства в IX – XI вв.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изучения:</w:t>
      </w:r>
    </w:p>
    <w:p w:rsidR="00E24AB5" w:rsidRPr="00470E9C" w:rsidRDefault="00E24AB5" w:rsidP="00470E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Понятие, особенности и периодизация Средневековья как исторического периода.</w:t>
      </w:r>
    </w:p>
    <w:p w:rsidR="00E24AB5" w:rsidRPr="00470E9C" w:rsidRDefault="00E24AB5" w:rsidP="00470E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Причины и особенности возникновения первых государств в Европе. Политическое развитие раннефеодальных государств в Европе.</w:t>
      </w:r>
    </w:p>
    <w:p w:rsidR="00E24AB5" w:rsidRPr="00470E9C" w:rsidRDefault="00E24AB5" w:rsidP="00470E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Образование Древнерусского государства. Норманнская и </w:t>
      </w:r>
      <w:proofErr w:type="spell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антинорманнская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теории и их современная оценка.</w:t>
      </w:r>
    </w:p>
    <w:p w:rsidR="00E24AB5" w:rsidRPr="00470E9C" w:rsidRDefault="00E24AB5" w:rsidP="00470E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Политическое развитие Древнерусского государства в 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  <w:lang w:val="en-US"/>
        </w:rPr>
        <w:t>IX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– 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  <w:lang w:val="en-US"/>
        </w:rPr>
        <w:t>XI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вв.: характер и содержание внутренней и внешней политики.</w:t>
      </w:r>
    </w:p>
    <w:p w:rsidR="00401531" w:rsidRPr="00470E9C" w:rsidRDefault="00401531" w:rsidP="00470E9C">
      <w:pPr>
        <w:pStyle w:val="a5"/>
        <w:numPr>
          <w:ilvl w:val="0"/>
          <w:numId w:val="6"/>
        </w:numPr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>Социальная структура и особенности феодализации Древнерусского государства в IX – XI вв. и Русских земель в XII – XIV вв. Предпосылки и причины социальных противоречий.</w:t>
      </w:r>
    </w:p>
    <w:p w:rsidR="00401531" w:rsidRPr="00470E9C" w:rsidRDefault="00401531" w:rsidP="00470E9C">
      <w:pPr>
        <w:pStyle w:val="a5"/>
        <w:numPr>
          <w:ilvl w:val="0"/>
          <w:numId w:val="6"/>
        </w:numPr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>Экономическое развитие Древнерусского государства в IX – XI вв. и Русских земель в XII – XIV вв. (сельское хозяйство; ремесло; торговля).</w:t>
      </w:r>
    </w:p>
    <w:p w:rsidR="00401531" w:rsidRPr="00470E9C" w:rsidRDefault="00401531" w:rsidP="00470E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Норманнская теория, внутренняя политика, внешняя политика, халифат, феод, феодализм, вассалитет, язычество, военно-племенной союз, вече, уроки, погосты, феодальный сепаратизм, полюдье, православие, католицизм, ислам.</w:t>
      </w:r>
      <w:proofErr w:type="gramEnd"/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1.</w:t>
      </w:r>
      <w:r w:rsidRPr="00470E9C">
        <w:rPr>
          <w:rFonts w:ascii="Times New Roman" w:hAnsi="Times New Roman" w:cs="Times New Roman"/>
          <w:sz w:val="28"/>
          <w:szCs w:val="28"/>
        </w:rPr>
        <w:tab/>
        <w:t>Мифология восточных славян в древности.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2.</w:t>
      </w:r>
      <w:r w:rsidRPr="00470E9C">
        <w:rPr>
          <w:rFonts w:ascii="Times New Roman" w:hAnsi="Times New Roman" w:cs="Times New Roman"/>
          <w:sz w:val="28"/>
          <w:szCs w:val="28"/>
        </w:rPr>
        <w:tab/>
        <w:t>Происхождение названия «Русь».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3.</w:t>
      </w:r>
      <w:r w:rsidRPr="00470E9C">
        <w:rPr>
          <w:rFonts w:ascii="Times New Roman" w:hAnsi="Times New Roman" w:cs="Times New Roman"/>
          <w:sz w:val="28"/>
          <w:szCs w:val="28"/>
        </w:rPr>
        <w:tab/>
        <w:t>Военное дело у восточных славян.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4.</w:t>
      </w:r>
      <w:r w:rsidRPr="00470E9C">
        <w:rPr>
          <w:rFonts w:ascii="Times New Roman" w:hAnsi="Times New Roman" w:cs="Times New Roman"/>
          <w:sz w:val="28"/>
          <w:szCs w:val="28"/>
        </w:rPr>
        <w:tab/>
        <w:t>Военная демократия как форма политического устройства.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5.</w:t>
      </w:r>
      <w:r w:rsidRPr="00470E9C">
        <w:rPr>
          <w:rFonts w:ascii="Times New Roman" w:hAnsi="Times New Roman" w:cs="Times New Roman"/>
          <w:sz w:val="28"/>
          <w:szCs w:val="28"/>
        </w:rPr>
        <w:tab/>
        <w:t>Восточные славяне в трудах греческих и византийских современников.</w:t>
      </w:r>
    </w:p>
    <w:p w:rsidR="00CB64E4" w:rsidRPr="00470E9C" w:rsidRDefault="00CB64E4" w:rsidP="00470E9C">
      <w:pPr>
        <w:tabs>
          <w:tab w:val="left" w:pos="851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6.</w:t>
      </w:r>
      <w:r w:rsidRPr="00470E9C">
        <w:rPr>
          <w:rFonts w:ascii="Times New Roman" w:hAnsi="Times New Roman" w:cs="Times New Roman"/>
          <w:sz w:val="28"/>
          <w:szCs w:val="28"/>
        </w:rPr>
        <w:tab/>
        <w:t xml:space="preserve">Вклад М.М. Ломоносова и В.Н. Татищева в развитие </w:t>
      </w:r>
      <w:proofErr w:type="spellStart"/>
      <w:r w:rsidRPr="00470E9C">
        <w:rPr>
          <w:rFonts w:ascii="Times New Roman" w:hAnsi="Times New Roman" w:cs="Times New Roman"/>
          <w:sz w:val="28"/>
          <w:szCs w:val="28"/>
        </w:rPr>
        <w:t>антинорманнской</w:t>
      </w:r>
      <w:proofErr w:type="spellEnd"/>
      <w:r w:rsidRPr="00470E9C">
        <w:rPr>
          <w:rFonts w:ascii="Times New Roman" w:hAnsi="Times New Roman" w:cs="Times New Roman"/>
          <w:sz w:val="28"/>
          <w:szCs w:val="28"/>
        </w:rPr>
        <w:t xml:space="preserve"> теории.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7. Король Артур, как объект исторических дискуссий.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8. Борьба европейских народов против арабской экспансии в период раннего средневековья.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9. «Бич Божий»: влияние викингов на развитие европейских госуда</w:t>
      </w:r>
      <w:proofErr w:type="gramStart"/>
      <w:r w:rsidRPr="00470E9C">
        <w:rPr>
          <w:rFonts w:ascii="Times New Roman" w:hAnsi="Times New Roman" w:cs="Times New Roman"/>
          <w:sz w:val="28"/>
          <w:szCs w:val="28"/>
        </w:rPr>
        <w:t>рств в п</w:t>
      </w:r>
      <w:proofErr w:type="gramEnd"/>
      <w:r w:rsidRPr="00470E9C">
        <w:rPr>
          <w:rFonts w:ascii="Times New Roman" w:hAnsi="Times New Roman" w:cs="Times New Roman"/>
          <w:sz w:val="28"/>
          <w:szCs w:val="28"/>
        </w:rPr>
        <w:t>ериод раннего средневековья.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10. Распространение и принятие христианства в Европе.</w:t>
      </w:r>
    </w:p>
    <w:p w:rsidR="00CB64E4" w:rsidRPr="00470E9C" w:rsidRDefault="00CB64E4" w:rsidP="00470E9C">
      <w:pPr>
        <w:tabs>
          <w:tab w:val="left" w:pos="851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11.</w:t>
      </w:r>
      <w:r w:rsidRPr="00470E9C">
        <w:rPr>
          <w:rFonts w:ascii="Times New Roman" w:hAnsi="Times New Roman" w:cs="Times New Roman"/>
          <w:sz w:val="28"/>
          <w:szCs w:val="28"/>
        </w:rPr>
        <w:tab/>
        <w:t xml:space="preserve">Политические и экономические взаимоотношения Киевской Руси и Хазарского Каганата. 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12.Норманны в Киевской Руси. 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13. Археологические исследования Киевской Руси.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14. В. Мономах – государственный деятель и личность.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15. Политическое влияние Византии на Киевскую Русь.  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00794A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Семинар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Государства Европы и Азии в период феодальной раздробленности. Образование монгольского государства: причины, основные события и последствия.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изучения: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Причины и последствия феодальной раздробленности стран Европы и Азии в Средневековый период. Сходства и отличия. Основные политические события периода феодальной раздробленности.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Политическое и социально-экономическое развитие северо-западных русских княжеств в XI–XIII вв.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Политическое и социально-экономическое развитие юго-западных русских княжеств в XI–XIII вв.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Политическое и социально-экономическое развитие северо-восточных русских княжеств в XI–XIII вв.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Образование монгольского государства: причины, основные события и последствия.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Феодальная раздробленность, крестовые походы, «великое княжение», «Феодальная война», боярство, дворянское сословие, феодальная республика, Ганза.</w:t>
      </w:r>
      <w:proofErr w:type="gramEnd"/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Основные положения </w:t>
      </w:r>
      <w:proofErr w:type="spell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Верденского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договора 843 г. и решений княжеского съезда в </w:t>
      </w:r>
      <w:proofErr w:type="spell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Любече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1097 г. 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Последствия Крестовых походов для стран Европы и Ближнего Востока.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Война Алой и Белой Розы.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Культ рыцарства в Европе: истоки и содержание.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Влияние средневековых династических браков на политическую жизнь средневековой Е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ропы.   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Борьба бояр против князей в период феодальной раздробленности.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Юрий Долгорукий – виднейший русский политический деятель.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Развитие русского зодчества в период феодальной раздробленности.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Новгород в средневековой европейской торговле.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Средневековый новгородский эпос.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Киев в эпоху феодальной раздробленности.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Развитие военного дела в монгольской империи.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Тамерлан – великий завоеватель Средней Азии.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Европейская средневековая городская культура.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Путешествие Марко Поло в Азию.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00794A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 xml:space="preserve">Причины и особенности воссоздания централизованных государств в Европе. Монголо-татарское нашествие на русские земля и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lastRenderedPageBreak/>
        <w:t>их консолидация вокруг Москвы. Восстановление русской государственности.</w:t>
      </w:r>
    </w:p>
    <w:p w:rsidR="00E24AB5" w:rsidRPr="00470E9C" w:rsidRDefault="00E24AB5" w:rsidP="00470E9C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изучения: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Воссоздание централизованных государств в Европе: причины, основные события, особенности и последствия.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Монголо-татарское нашествие на Русские земли, его политические и социально-экономические последствия.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Сопротивление северо-восточной Руси натиску шведских и немецких феодалов.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Борьба Московского княжества за первенство. Консолидация вокруг него русских княжеств. Предпосылки в</w:t>
      </w:r>
      <w:r w:rsid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осстановления государственности.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Расширение территории и политического влияния Московского княжества. Восстановление русской государственности и освобождение от золотоордынского ига.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Кортесы, парламент, генеральные штаты, мануфактура, золотая Орда, татаро-монгольское иго, рыцарский орден, ярлык на княжение, баскак, национально-освободительная борьба, боярская дума, дань, волостели, дворцовые крестьяне, местничество,</w:t>
      </w:r>
      <w:r w:rsidR="00F71857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</w:t>
      </w:r>
      <w:proofErr w:type="spell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нестяжатели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, пожилое, сословно-представительная монархия, посадник, судебник.</w:t>
      </w:r>
      <w:proofErr w:type="gramEnd"/>
    </w:p>
    <w:p w:rsidR="00120107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Формирование европейских сословно-представительных органов.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Средневековые университеты.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Коммунальные революции в Западной Европе.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Столетняя война.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Жанна </w:t>
      </w:r>
      <w:proofErr w:type="spellStart"/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д’Арк</w:t>
      </w:r>
      <w:proofErr w:type="spellEnd"/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 – национальная героиня Франции.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Реконкиста – борьба народов Пиренейского полуострова против арабских завоевателей. 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Вмешательство католической церкви в государственную политику средневековых европе</w:t>
      </w: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й</w:t>
      </w: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ских государств. 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Русские общественно-политические произведения </w:t>
      </w:r>
      <w:r w:rsidRPr="00470E9C">
        <w:rPr>
          <w:rFonts w:ascii="Times New Roman" w:hAnsi="Times New Roman"/>
          <w:sz w:val="28"/>
          <w:szCs w:val="28"/>
          <w:lang w:val="en-US"/>
        </w:rPr>
        <w:t>XIV</w:t>
      </w:r>
      <w:r w:rsidRPr="00470E9C">
        <w:rPr>
          <w:rFonts w:ascii="Times New Roman" w:hAnsi="Times New Roman"/>
          <w:sz w:val="28"/>
          <w:szCs w:val="28"/>
        </w:rPr>
        <w:t xml:space="preserve"> – </w:t>
      </w:r>
      <w:r w:rsidRPr="00470E9C">
        <w:rPr>
          <w:rFonts w:ascii="Times New Roman" w:hAnsi="Times New Roman"/>
          <w:sz w:val="28"/>
          <w:szCs w:val="28"/>
          <w:lang w:val="en-US"/>
        </w:rPr>
        <w:t>XV</w:t>
      </w:r>
      <w:r w:rsidRPr="00470E9C">
        <w:rPr>
          <w:rFonts w:ascii="Times New Roman" w:hAnsi="Times New Roman"/>
          <w:sz w:val="28"/>
          <w:szCs w:val="28"/>
        </w:rPr>
        <w:t xml:space="preserve"> вв.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Иван </w:t>
      </w:r>
      <w:proofErr w:type="spellStart"/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Калита</w:t>
      </w:r>
      <w:proofErr w:type="spellEnd"/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 в оценке его политических и нравственных качеств.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Политический портрет Дмитрия Донского.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Татаро-монгольское войско, причины его побед.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Политический портрет Александра Невского.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Куликовская битва в русской средневековой литературе.</w:t>
      </w:r>
    </w:p>
    <w:p w:rsidR="00CB64E4" w:rsidRPr="00470E9C" w:rsidRDefault="00CB64E4" w:rsidP="00470E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Борьба за московский престол середины </w:t>
      </w:r>
      <w:r w:rsidRPr="00470E9C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470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E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E9C">
        <w:rPr>
          <w:rFonts w:ascii="Times New Roman" w:hAnsi="Times New Roman" w:cs="Times New Roman"/>
          <w:sz w:val="28"/>
          <w:szCs w:val="28"/>
        </w:rPr>
        <w:t>.</w:t>
      </w:r>
    </w:p>
    <w:p w:rsidR="00CB64E4" w:rsidRPr="00470E9C" w:rsidRDefault="00CB64E4" w:rsidP="00470E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Политический портрет Ивана III.</w:t>
      </w:r>
    </w:p>
    <w:p w:rsidR="00120107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Семинар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 xml:space="preserve">Политическое и социально-экономическое развитие государств Европы и Азии в период позднего Средневековья и Возрождения. Русское государство в XVI </w:t>
      </w:r>
      <w:proofErr w:type="gramStart"/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в</w:t>
      </w:r>
      <w:proofErr w:type="gramEnd"/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.</w:t>
      </w:r>
    </w:p>
    <w:p w:rsidR="00E24AB5" w:rsidRPr="00470E9C" w:rsidRDefault="00E24AB5" w:rsidP="00470E9C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изучения: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Политические и социально-экономическое развитие государств Европы в период позднего Средневековья и Возрождения.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Политические и социально-экономическое развитие государств Азии в XIII – XVI вв.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Внутренняя политика Ивана IV. Достижения и ошибки.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Внешняя политика Ивана IV. Успехи и неудачи.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Социально-экономическое развитие России в конце XVI в., предпосылки Смутного времени.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Реформация, протестантизм, Инквизиция, Ренессанс, буржуазия, колонии, Избранная Рада, думные чины, приказ, губной староста, земской староста, стрелецкое войско, опричнина, тирания, колонизация, Земский собор, казачество, волость, черносошные крестьяне, заповедные лета, патриаршество, урочные лета, земщина.</w:t>
      </w:r>
      <w:proofErr w:type="gramEnd"/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Великие географические открытия.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Появление Протестантизма и распространение его в Европе.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Первые колонии европейских государств.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Инквизиция и борьба Католической церкви за господство в духовной жизни Европы. 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Культурные достижения эпохи Возрождения.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Развитие знания о мире и научной мысли в эпоху Возрождения.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Леонардо да Винчи – величайший представитель эпохи Возрождения.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Иван Грозный в оценке его политических и нравственных качеств.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Публицистические произведения и идеологические учения России </w:t>
      </w:r>
      <w:proofErr w:type="gramStart"/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Х</w:t>
      </w:r>
      <w:proofErr w:type="gramEnd"/>
      <w:r w:rsidRPr="00470E9C">
        <w:rPr>
          <w:rFonts w:ascii="Times New Roman" w:hAnsi="Times New Roman"/>
          <w:sz w:val="28"/>
          <w:szCs w:val="28"/>
          <w:lang w:val="en-US"/>
        </w:rPr>
        <w:t>V</w:t>
      </w:r>
      <w:r w:rsidRPr="00470E9C">
        <w:rPr>
          <w:rFonts w:ascii="Times New Roman" w:hAnsi="Times New Roman"/>
          <w:sz w:val="28"/>
          <w:szCs w:val="28"/>
        </w:rPr>
        <w:t>-Х</w:t>
      </w:r>
      <w:r w:rsidRPr="00470E9C">
        <w:rPr>
          <w:rFonts w:ascii="Times New Roman" w:hAnsi="Times New Roman"/>
          <w:sz w:val="28"/>
          <w:szCs w:val="28"/>
          <w:lang w:val="en-US"/>
        </w:rPr>
        <w:t>VI</w:t>
      </w:r>
      <w:r w:rsidRPr="00470E9C">
        <w:rPr>
          <w:rFonts w:ascii="Times New Roman" w:hAnsi="Times New Roman"/>
          <w:sz w:val="28"/>
          <w:szCs w:val="28"/>
        </w:rPr>
        <w:t xml:space="preserve"> вв.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Развитие русской православной церкви в </w:t>
      </w:r>
      <w:proofErr w:type="gramStart"/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Х</w:t>
      </w:r>
      <w:proofErr w:type="gramEnd"/>
      <w:r w:rsidRPr="00470E9C">
        <w:rPr>
          <w:rFonts w:ascii="Times New Roman" w:hAnsi="Times New Roman"/>
          <w:sz w:val="28"/>
          <w:szCs w:val="28"/>
          <w:lang w:val="en-US"/>
        </w:rPr>
        <w:t>V</w:t>
      </w:r>
      <w:r w:rsidRPr="00470E9C">
        <w:rPr>
          <w:rFonts w:ascii="Times New Roman" w:hAnsi="Times New Roman"/>
          <w:sz w:val="28"/>
          <w:szCs w:val="28"/>
        </w:rPr>
        <w:t>-Х</w:t>
      </w:r>
      <w:r w:rsidRPr="00470E9C">
        <w:rPr>
          <w:rFonts w:ascii="Times New Roman" w:hAnsi="Times New Roman"/>
          <w:sz w:val="28"/>
          <w:szCs w:val="28"/>
          <w:lang w:val="en-US"/>
        </w:rPr>
        <w:t>VI</w:t>
      </w:r>
      <w:r w:rsidRPr="00470E9C">
        <w:rPr>
          <w:rFonts w:ascii="Times New Roman" w:hAnsi="Times New Roman"/>
          <w:sz w:val="28"/>
          <w:szCs w:val="28"/>
        </w:rPr>
        <w:t xml:space="preserve"> вв. Внутренние разногласия духовенства: причины и следствия. 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Развитие культуры в России </w:t>
      </w:r>
      <w:proofErr w:type="gramStart"/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Х</w:t>
      </w:r>
      <w:proofErr w:type="gramEnd"/>
      <w:r w:rsidRPr="00470E9C">
        <w:rPr>
          <w:rFonts w:ascii="Times New Roman" w:hAnsi="Times New Roman"/>
          <w:sz w:val="28"/>
          <w:szCs w:val="28"/>
          <w:lang w:val="en-US"/>
        </w:rPr>
        <w:t>V</w:t>
      </w:r>
      <w:r w:rsidRPr="00470E9C">
        <w:rPr>
          <w:rFonts w:ascii="Times New Roman" w:hAnsi="Times New Roman"/>
          <w:sz w:val="28"/>
          <w:szCs w:val="28"/>
        </w:rPr>
        <w:t>-Х</w:t>
      </w:r>
      <w:r w:rsidRPr="00470E9C">
        <w:rPr>
          <w:rFonts w:ascii="Times New Roman" w:hAnsi="Times New Roman"/>
          <w:sz w:val="28"/>
          <w:szCs w:val="28"/>
          <w:lang w:val="en-US"/>
        </w:rPr>
        <w:t>VI</w:t>
      </w:r>
      <w:r w:rsidRPr="00470E9C">
        <w:rPr>
          <w:rFonts w:ascii="Times New Roman" w:hAnsi="Times New Roman"/>
          <w:sz w:val="28"/>
          <w:szCs w:val="28"/>
        </w:rPr>
        <w:t xml:space="preserve"> вв.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 xml:space="preserve">Казачество в XVI </w:t>
      </w:r>
      <w:proofErr w:type="gramStart"/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>в</w:t>
      </w:r>
      <w:proofErr w:type="gramEnd"/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>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 xml:space="preserve">Военная реформа Ивана Грозного и развитие военного дела в России в XVI </w:t>
      </w:r>
      <w:proofErr w:type="gramStart"/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>в</w:t>
      </w:r>
      <w:proofErr w:type="gramEnd"/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 xml:space="preserve">. 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>Ермак – покоритель Сибири.</w:t>
      </w:r>
    </w:p>
    <w:p w:rsidR="00E24AB5" w:rsidRPr="00470E9C" w:rsidRDefault="00E24AB5" w:rsidP="00470E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Новое время как эпоха радикальной трансформации политической и социально-экономической жизни европейских государств. Смутное время в России и правление первых Романовых.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изучения: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lastRenderedPageBreak/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Развитие промышленного производства и распространение капиталистических отношений в странах Европы в Новое время. Важнейшие события в политической жизни европейских государств в XVII </w:t>
      </w: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proofErr w:type="gram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Причины, характер и события Смутного времени.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</w: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Земской</w:t>
      </w:r>
      <w:proofErr w:type="gram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собор 1613 г. его историческое значение.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Внутренняя политика России во второй половине XVII в. Причины и характер социальных противоречий.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Внешняя политика России во второй половине XVII в. Расширение российской территории и начало освоения Сибири.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Централизованная мануфактура, рассеянная мануфактура, пиратство, «новое дворянство», буржуазная революция, конституционная монархия, самозванство, «семибоярщина», иностранная военная интервенция, народное ополчение, гражданская война, регентство, крепостное право, церковный раскол.</w:t>
      </w:r>
      <w:proofErr w:type="gramEnd"/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Борьба Армии за контроль над морскими торговыми путями.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Колониальная политика Испании и Португалии.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Пиратство в эпоху Нового времени.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Работорговля в эпоху Нового времени.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Смерть царевича Дмитрия как предмет исторического исследования.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Личность Степана Разина через призму народного эпоса, идеологических доктрин и раци</w:t>
      </w:r>
      <w:r w:rsidRPr="00470E9C">
        <w:rPr>
          <w:rFonts w:ascii="Times New Roman" w:hAnsi="Times New Roman"/>
          <w:sz w:val="28"/>
          <w:szCs w:val="28"/>
        </w:rPr>
        <w:t>о</w:t>
      </w:r>
      <w:r w:rsidRPr="00470E9C">
        <w:rPr>
          <w:rFonts w:ascii="Times New Roman" w:hAnsi="Times New Roman"/>
          <w:sz w:val="28"/>
          <w:szCs w:val="28"/>
        </w:rPr>
        <w:t>нального осмысления.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>Политический портрет Б. Годунова.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>Политический портрет К. Минина и Д. Пожарского.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>Духовные и социальные последствия церковного раскола.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rPr>
          <w:rFonts w:ascii="Times New Roman" w:eastAsia="Calibri" w:hAnsi="Times New Roman"/>
          <w:sz w:val="28"/>
          <w:szCs w:val="28"/>
        </w:rPr>
      </w:pPr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 xml:space="preserve">Освоение Сибири в </w:t>
      </w:r>
      <w:r w:rsidRPr="00470E9C">
        <w:rPr>
          <w:rFonts w:ascii="Times New Roman" w:eastAsia="Calibri" w:hAnsi="Times New Roman"/>
          <w:sz w:val="28"/>
          <w:szCs w:val="28"/>
          <w:lang w:val="en-US"/>
        </w:rPr>
        <w:t>XVII</w:t>
      </w:r>
      <w:r w:rsidRPr="00470E9C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470E9C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470E9C">
        <w:rPr>
          <w:rFonts w:ascii="Times New Roman" w:eastAsia="Calibri" w:hAnsi="Times New Roman"/>
          <w:sz w:val="28"/>
          <w:szCs w:val="28"/>
        </w:rPr>
        <w:t>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rPr>
          <w:rFonts w:ascii="Times New Roman" w:eastAsia="Calibri" w:hAnsi="Times New Roman"/>
          <w:sz w:val="28"/>
          <w:szCs w:val="28"/>
        </w:rPr>
      </w:pPr>
      <w:r w:rsidRPr="00470E9C">
        <w:rPr>
          <w:rFonts w:ascii="Times New Roman" w:eastAsia="Calibri" w:hAnsi="Times New Roman"/>
          <w:sz w:val="28"/>
          <w:szCs w:val="28"/>
        </w:rPr>
        <w:t xml:space="preserve">Народные восстания XVII </w:t>
      </w:r>
      <w:proofErr w:type="gramStart"/>
      <w:r w:rsidRPr="00470E9C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470E9C">
        <w:rPr>
          <w:rFonts w:ascii="Times New Roman" w:eastAsia="Calibri" w:hAnsi="Times New Roman"/>
          <w:sz w:val="28"/>
          <w:szCs w:val="28"/>
        </w:rPr>
        <w:t>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rPr>
          <w:rFonts w:ascii="Times New Roman" w:eastAsia="Calibri" w:hAnsi="Times New Roman"/>
          <w:sz w:val="28"/>
          <w:szCs w:val="28"/>
        </w:rPr>
      </w:pPr>
      <w:r w:rsidRPr="00470E9C">
        <w:rPr>
          <w:rFonts w:ascii="Times New Roman" w:eastAsia="Calibri" w:hAnsi="Times New Roman"/>
          <w:sz w:val="28"/>
          <w:szCs w:val="28"/>
        </w:rPr>
        <w:t xml:space="preserve">Развитие светской культуры в России XVII </w:t>
      </w:r>
      <w:proofErr w:type="gramStart"/>
      <w:r w:rsidRPr="00470E9C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470E9C">
        <w:rPr>
          <w:rFonts w:ascii="Times New Roman" w:eastAsia="Calibri" w:hAnsi="Times New Roman"/>
          <w:sz w:val="28"/>
          <w:szCs w:val="28"/>
        </w:rPr>
        <w:t>.</w:t>
      </w:r>
    </w:p>
    <w:p w:rsidR="00E24AB5" w:rsidRPr="00470E9C" w:rsidRDefault="00E24AB5" w:rsidP="00470E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Эпоха Петра I. Становление Российской империи и его историческое значение. Внутриполитический кризис в России середины XVIII в. и его последствия.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F71857"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Социально-экономическое развитие России в конце XVII в: предпосылки петровских преобразований.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 Политические и социально-экономические Реформы Петра I.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Внешняя политика России конца XVII в. первой четверти XVIII в. её место и роль в мировой политике.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Причины, характер, хронология и содержание эпохи «дворцовых переворотов». Роль российского дворянства в защите государственных интересов.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Колониальная политика стран Европы и России XVII – XVIII вв.: 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lastRenderedPageBreak/>
        <w:t>цели, содержание, главные отличия.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Военно-политический союз, протекционизм, меркантилизм, сенат, коллегии, рекрутская повинность, империя, синод, </w:t>
      </w:r>
      <w:proofErr w:type="spell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кумпанства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, ассамблея, мануфактура, подушная подать, губерния, абсолютная монархия, майорат, посадские люди, приписные крестьяне, посессионные крестьяне, ратуша, Верховный Тайный Совет, секуляризация, урбанизация, дворцовый переворот, фаворитизм.</w:t>
      </w:r>
      <w:proofErr w:type="gramEnd"/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Образ Петра I в литературе и кино.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Дипломатия России в эпоху Петра I.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Развитие русского военного искусства при Петре I.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Развитие образования при Петре I.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Б.П. Шереметьев – сподвижник Петра I. 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Политический портрет А.Д. Меньшикова.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Птенцы гнезда Петрова. 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Народные восстания первой четверти </w:t>
      </w:r>
      <w:r w:rsidRPr="00470E9C">
        <w:rPr>
          <w:rFonts w:ascii="Times New Roman" w:hAnsi="Times New Roman"/>
          <w:sz w:val="28"/>
          <w:szCs w:val="28"/>
          <w:lang w:val="en-US"/>
        </w:rPr>
        <w:t>XVIII</w:t>
      </w:r>
      <w:r w:rsidRPr="00470E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0E9C">
        <w:rPr>
          <w:rFonts w:ascii="Times New Roman" w:hAnsi="Times New Roman"/>
          <w:sz w:val="28"/>
          <w:szCs w:val="28"/>
        </w:rPr>
        <w:t>в</w:t>
      </w:r>
      <w:proofErr w:type="gramEnd"/>
      <w:r w:rsidRPr="00470E9C">
        <w:rPr>
          <w:rFonts w:ascii="Times New Roman" w:hAnsi="Times New Roman"/>
          <w:sz w:val="28"/>
          <w:szCs w:val="28"/>
        </w:rPr>
        <w:t>.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 xml:space="preserve">Культурные преобразования </w:t>
      </w: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Петра </w:t>
      </w:r>
      <w:r w:rsidRPr="00470E9C">
        <w:rPr>
          <w:rFonts w:ascii="Times New Roman" w:hAnsi="Times New Roman"/>
          <w:sz w:val="28"/>
          <w:szCs w:val="28"/>
          <w:lang w:val="en-US"/>
        </w:rPr>
        <w:t>I</w:t>
      </w:r>
      <w:r w:rsidRPr="00470E9C">
        <w:rPr>
          <w:rFonts w:ascii="Times New Roman" w:hAnsi="Times New Roman"/>
          <w:sz w:val="28"/>
          <w:szCs w:val="28"/>
        </w:rPr>
        <w:t>.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ind w:left="709"/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Участие европейских государств во внутренней политике России </w:t>
      </w:r>
      <w:r w:rsidRPr="00470E9C">
        <w:rPr>
          <w:rFonts w:ascii="Times New Roman" w:hAnsi="Times New Roman"/>
          <w:sz w:val="28"/>
          <w:szCs w:val="28"/>
        </w:rPr>
        <w:t xml:space="preserve">середины </w:t>
      </w:r>
      <w:r w:rsidRPr="00470E9C">
        <w:rPr>
          <w:rFonts w:ascii="Times New Roman" w:hAnsi="Times New Roman"/>
          <w:sz w:val="28"/>
          <w:szCs w:val="28"/>
          <w:lang w:val="en-US"/>
        </w:rPr>
        <w:t>XVIII</w:t>
      </w:r>
      <w:r w:rsidRPr="00470E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0E9C">
        <w:rPr>
          <w:rFonts w:ascii="Times New Roman" w:hAnsi="Times New Roman"/>
          <w:sz w:val="28"/>
          <w:szCs w:val="28"/>
        </w:rPr>
        <w:t>в</w:t>
      </w:r>
      <w:proofErr w:type="gramEnd"/>
      <w:r w:rsidRPr="00470E9C">
        <w:rPr>
          <w:rFonts w:ascii="Times New Roman" w:hAnsi="Times New Roman"/>
          <w:sz w:val="28"/>
          <w:szCs w:val="28"/>
        </w:rPr>
        <w:t>.</w:t>
      </w: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 Тайная дипломатия. 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ind w:left="709"/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 М.В. Ломоносов – первый русский учёный. 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ind w:left="709"/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 Политический портрет Елизаветы Петровны.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ind w:left="709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И.И. Шувалов как государственный деятель.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ind w:left="709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 xml:space="preserve">Основание </w:t>
      </w:r>
      <w:proofErr w:type="gramStart"/>
      <w:r w:rsidRPr="00470E9C">
        <w:rPr>
          <w:rFonts w:ascii="Times New Roman" w:hAnsi="Times New Roman"/>
          <w:sz w:val="28"/>
          <w:szCs w:val="28"/>
        </w:rPr>
        <w:t>г</w:t>
      </w:r>
      <w:proofErr w:type="gramEnd"/>
      <w:r w:rsidRPr="00470E9C">
        <w:rPr>
          <w:rFonts w:ascii="Times New Roman" w:hAnsi="Times New Roman"/>
          <w:sz w:val="28"/>
          <w:szCs w:val="28"/>
        </w:rPr>
        <w:t>. Оренбурга.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Россия при Екатерине II. Важнейшие политические события второй половины XVIII в.: образование США и Великая французская буржуазная революция.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F71857"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Борьба североамериканских колоний за независимость и образование США.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Великая французская буржуазная революция и её историческое значение.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Внутренняя политика Екатерины II, характер политических противоречий. Просвещённый абсолютизм в России.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Внешняя политика Екатерины II. Дальнейшее расширение границ и международного влияния Российской империи.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Социальные противоречия и экономическое развитие России в XVIII </w:t>
      </w: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proofErr w:type="gram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lastRenderedPageBreak/>
        <w:t>Либерализм, «энциклопедисты», «просвещённый абсолютизм», крестьянская война, «Наказ», «жалованная грамота», гвардия, государственные крестьяне, мещанство, просвещение, конституция, якобинский клуб, диктатура, террор.</w:t>
      </w:r>
      <w:proofErr w:type="gramEnd"/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Вклад Суворова в развитие русского военного искусства.</w:t>
      </w:r>
    </w:p>
    <w:p w:rsidR="00CB64E4" w:rsidRPr="00470E9C" w:rsidRDefault="00CB64E4" w:rsidP="00470E9C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Влияние идей французских просветителей на внутреннюю политику государств Западной Европы. </w:t>
      </w:r>
    </w:p>
    <w:p w:rsidR="00CB64E4" w:rsidRPr="00470E9C" w:rsidRDefault="00CB64E4" w:rsidP="00470E9C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Осада </w:t>
      </w:r>
      <w:proofErr w:type="gramStart"/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г</w:t>
      </w:r>
      <w:proofErr w:type="gramEnd"/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. Оренбурга войском Е.И. Пугачёва.</w:t>
      </w:r>
    </w:p>
    <w:p w:rsidR="00CB64E4" w:rsidRPr="00470E9C" w:rsidRDefault="00CB64E4" w:rsidP="00470E9C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Развитие интеллигенции в России и общественная мысль во второй половине </w:t>
      </w:r>
      <w:r w:rsidRPr="00470E9C">
        <w:rPr>
          <w:rFonts w:ascii="Times New Roman" w:hAnsi="Times New Roman"/>
          <w:sz w:val="28"/>
          <w:szCs w:val="28"/>
          <w:lang w:val="en-US"/>
        </w:rPr>
        <w:t>XVIII</w:t>
      </w:r>
      <w:r w:rsidRPr="00470E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0E9C">
        <w:rPr>
          <w:rFonts w:ascii="Times New Roman" w:hAnsi="Times New Roman"/>
          <w:sz w:val="28"/>
          <w:szCs w:val="28"/>
        </w:rPr>
        <w:t>в</w:t>
      </w:r>
      <w:proofErr w:type="gramEnd"/>
      <w:r w:rsidRPr="00470E9C">
        <w:rPr>
          <w:rFonts w:ascii="Times New Roman" w:hAnsi="Times New Roman"/>
          <w:sz w:val="28"/>
          <w:szCs w:val="28"/>
        </w:rPr>
        <w:t>.</w:t>
      </w:r>
    </w:p>
    <w:p w:rsidR="00CB64E4" w:rsidRPr="00470E9C" w:rsidRDefault="00CB64E4" w:rsidP="00470E9C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Исторический портрет Н.И. Новикова.</w:t>
      </w:r>
    </w:p>
    <w:p w:rsidR="00CB64E4" w:rsidRPr="00470E9C" w:rsidRDefault="00CB64E4" w:rsidP="00470E9C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Политический портрет Д. Вашингтона.</w:t>
      </w:r>
    </w:p>
    <w:p w:rsidR="00CB64E4" w:rsidRPr="00470E9C" w:rsidRDefault="00CB64E4" w:rsidP="00470E9C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Французские просветители и учёные-энциклопедисты XVIII </w:t>
      </w:r>
      <w:proofErr w:type="gramStart"/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в</w:t>
      </w:r>
      <w:proofErr w:type="gramEnd"/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.</w:t>
      </w:r>
    </w:p>
    <w:p w:rsidR="00CB64E4" w:rsidRPr="00470E9C" w:rsidRDefault="00CB64E4" w:rsidP="00470E9C">
      <w:pPr>
        <w:pStyle w:val="a5"/>
        <w:numPr>
          <w:ilvl w:val="0"/>
          <w:numId w:val="15"/>
        </w:numPr>
        <w:contextualSpacing w:val="0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Общественно-политические учения </w:t>
      </w:r>
      <w:r w:rsidRPr="00470E9C">
        <w:rPr>
          <w:rFonts w:ascii="Times New Roman" w:hAnsi="Times New Roman"/>
          <w:sz w:val="28"/>
          <w:szCs w:val="28"/>
        </w:rPr>
        <w:t>XVII – XVIII вв.</w:t>
      </w:r>
    </w:p>
    <w:p w:rsidR="00E24AB5" w:rsidRPr="00470E9C" w:rsidRDefault="00E24AB5" w:rsidP="00470E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E9C">
        <w:rPr>
          <w:rFonts w:ascii="Times New Roman" w:hAnsi="Times New Roman" w:cs="Times New Roman"/>
          <w:b/>
          <w:sz w:val="28"/>
          <w:szCs w:val="28"/>
        </w:rPr>
        <w:t>Семинар</w:t>
      </w:r>
      <w:r w:rsidRPr="00470E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4AB5" w:rsidRPr="00470E9C">
        <w:rPr>
          <w:rFonts w:ascii="Times New Roman" w:hAnsi="Times New Roman" w:cs="Times New Roman"/>
          <w:b/>
          <w:sz w:val="28"/>
          <w:szCs w:val="28"/>
        </w:rPr>
        <w:t>1</w:t>
      </w:r>
      <w:r w:rsidR="00401531" w:rsidRPr="00470E9C">
        <w:rPr>
          <w:rFonts w:ascii="Times New Roman" w:hAnsi="Times New Roman" w:cs="Times New Roman"/>
          <w:b/>
          <w:sz w:val="28"/>
          <w:szCs w:val="28"/>
        </w:rPr>
        <w:t>0</w:t>
      </w:r>
      <w:r w:rsidRPr="00470E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4AB5" w:rsidRPr="00470E9C">
        <w:rPr>
          <w:rFonts w:ascii="Times New Roman" w:hAnsi="Times New Roman" w:cs="Times New Roman"/>
          <w:b/>
          <w:sz w:val="28"/>
          <w:szCs w:val="28"/>
        </w:rPr>
        <w:t xml:space="preserve">Рубежный контроль по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модулю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 От зарождения человечества до конца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XVIII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</w:t>
      </w:r>
      <w:r w:rsidR="00E24AB5" w:rsidRPr="00470E9C">
        <w:rPr>
          <w:rFonts w:ascii="Times New Roman" w:hAnsi="Times New Roman" w:cs="Times New Roman"/>
          <w:b/>
          <w:sz w:val="28"/>
          <w:szCs w:val="28"/>
        </w:rPr>
        <w:t>»</w:t>
      </w:r>
    </w:p>
    <w:p w:rsidR="00E24AB5" w:rsidRPr="00470E9C" w:rsidRDefault="00E24AB5" w:rsidP="00470E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sz w:val="28"/>
          <w:szCs w:val="28"/>
        </w:rPr>
        <w:t xml:space="preserve">Рубежный контроль по дисциплине в форме 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компьютерного тестирования в информационной системе</w:t>
      </w:r>
      <w:r w:rsidRPr="00470E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0107" w:rsidRPr="00470E9C" w:rsidRDefault="00120107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4AB5" w:rsidRPr="00470E9C" w:rsidRDefault="00F71857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Модуль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«Россия и мир в 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XIX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XXI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вв.»</w:t>
      </w:r>
    </w:p>
    <w:p w:rsidR="00E24AB5" w:rsidRPr="00470E9C" w:rsidRDefault="00E24AB5" w:rsidP="00470E9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Семинар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F71857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 xml:space="preserve">Политическое и социально-экономическое развитие Европы в первой четверти </w:t>
      </w:r>
      <w:r w:rsidR="00F71857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  <w:lang w:val="en-US"/>
        </w:rPr>
        <w:t>XIX</w:t>
      </w:r>
      <w:r w:rsidR="00F71857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 xml:space="preserve"> в. Россия в первой четверти </w:t>
      </w:r>
      <w:r w:rsidR="00F71857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  <w:lang w:val="en-US"/>
        </w:rPr>
        <w:t>XIX</w:t>
      </w:r>
      <w:r w:rsidR="00F71857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 xml:space="preserve"> </w:t>
      </w:r>
      <w:proofErr w:type="gramStart"/>
      <w:r w:rsidR="00F71857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в</w:t>
      </w:r>
      <w:proofErr w:type="gramEnd"/>
      <w:r w:rsidR="00F71857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F71857"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3134F1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Политическое и социально-экономическое развитие европейских госуда</w:t>
      </w: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рств в п</w:t>
      </w:r>
      <w:proofErr w:type="gram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ервой четверти 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  <w:lang w:val="en-US"/>
        </w:rPr>
        <w:t>XIX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в</w:t>
      </w:r>
      <w:r w:rsidR="00E24AB5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. 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Нарастание внутренних и внешних противоречий.</w:t>
      </w:r>
    </w:p>
    <w:p w:rsidR="003134F1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Внутренняя политика Александра I, её основные этапы и противоречия.</w:t>
      </w:r>
    </w:p>
    <w:p w:rsidR="003134F1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</w:r>
      <w:r w:rsidR="003134F1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Отечественная война 1812 г. её итоги и значение.</w:t>
      </w:r>
    </w:p>
    <w:p w:rsidR="003134F1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</w:r>
      <w:r w:rsidR="003134F1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Внешняя политика России в перво</w:t>
      </w:r>
      <w:r w:rsidR="000523E4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й</w:t>
      </w:r>
      <w:r w:rsidR="003134F1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</w:t>
      </w:r>
      <w:r w:rsidR="000523E4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четверти</w:t>
      </w:r>
      <w:r w:rsidR="003134F1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XIX </w:t>
      </w:r>
      <w:proofErr w:type="gramStart"/>
      <w:r w:rsidR="003134F1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proofErr w:type="gramEnd"/>
      <w:r w:rsidR="003134F1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.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Декабристские организации – появление, развитие, состав и цели.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Министерство, конституция, Отечественная война, партизанское движение, военные поселения, декабристы, конституционный проект, 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lastRenderedPageBreak/>
        <w:t>республика, революция, аракчеевщина, масонство, вольные хлебопашцы, государственный совет.</w:t>
      </w:r>
      <w:proofErr w:type="gramEnd"/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numPr>
          <w:ilvl w:val="0"/>
          <w:numId w:val="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Военные походы Наполеона в Северную Африку.</w:t>
      </w:r>
    </w:p>
    <w:p w:rsidR="00CB64E4" w:rsidRPr="00470E9C" w:rsidRDefault="00CB64E4" w:rsidP="00470E9C">
      <w:pPr>
        <w:pStyle w:val="a5"/>
        <w:numPr>
          <w:ilvl w:val="0"/>
          <w:numId w:val="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Политический портрет М.М. Сперанского.</w:t>
      </w:r>
    </w:p>
    <w:p w:rsidR="00CB64E4" w:rsidRPr="00470E9C" w:rsidRDefault="00CB64E4" w:rsidP="00470E9C">
      <w:pPr>
        <w:pStyle w:val="a5"/>
        <w:numPr>
          <w:ilvl w:val="0"/>
          <w:numId w:val="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Наполеон Бонапарт – виднейший европейский политический деятель. </w:t>
      </w:r>
    </w:p>
    <w:p w:rsidR="00CB64E4" w:rsidRPr="00470E9C" w:rsidRDefault="00CB64E4" w:rsidP="00470E9C">
      <w:pPr>
        <w:pStyle w:val="a5"/>
        <w:numPr>
          <w:ilvl w:val="0"/>
          <w:numId w:val="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Герои Отечественной войны 1812 г.</w:t>
      </w:r>
    </w:p>
    <w:p w:rsidR="00CB64E4" w:rsidRPr="00470E9C" w:rsidRDefault="00CB64E4" w:rsidP="00470E9C">
      <w:pPr>
        <w:pStyle w:val="a5"/>
        <w:numPr>
          <w:ilvl w:val="0"/>
          <w:numId w:val="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Участие </w:t>
      </w:r>
      <w:proofErr w:type="spellStart"/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оренбуржцев</w:t>
      </w:r>
      <w:proofErr w:type="spellEnd"/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 в Отечественной войне 1812 г.</w:t>
      </w:r>
    </w:p>
    <w:p w:rsidR="00CB64E4" w:rsidRPr="00470E9C" w:rsidRDefault="00CB64E4" w:rsidP="00470E9C">
      <w:pPr>
        <w:pStyle w:val="a5"/>
        <w:numPr>
          <w:ilvl w:val="0"/>
          <w:numId w:val="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Декабристы в Оренбургском крае.</w:t>
      </w:r>
    </w:p>
    <w:p w:rsidR="00CB64E4" w:rsidRPr="00470E9C" w:rsidRDefault="00CB64E4" w:rsidP="00470E9C">
      <w:pPr>
        <w:pStyle w:val="a5"/>
        <w:numPr>
          <w:ilvl w:val="0"/>
          <w:numId w:val="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Сохранение памяти о нравственном примере жён декабристов.</w:t>
      </w:r>
    </w:p>
    <w:p w:rsidR="00E24AB5" w:rsidRPr="00470E9C" w:rsidRDefault="00E24AB5" w:rsidP="00470E9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Европейские буржуазные революции второй четверти XIX в. Образование независимых госуда</w:t>
      </w:r>
      <w:proofErr w:type="gramStart"/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рств в Л</w:t>
      </w:r>
      <w:proofErr w:type="gramEnd"/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атинской Америке. Россия во второй четверти XIX в. причины нарастания социально-экономического кризиса.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967711"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Буржуазно-демократические революции в Европе в XIX </w:t>
      </w: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proofErr w:type="gram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Образование независимых госуда</w:t>
      </w: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рств в Л</w:t>
      </w:r>
      <w:proofErr w:type="gram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атинской Америке.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Внутренняя политика Николая I.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Социально-экономическое развитие России при Николае I: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– крестьянский вопрос и народные восстания;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– промышленное развитие: причины и последствия отставания от Западной Европы.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Внешняя политика второй четверти XIX </w:t>
      </w: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proofErr w:type="gram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. Крымская война.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6.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Общественное движение в России: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деятельность университетских кружков;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славянофилы и западники.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Монополизация, чартизм, пролетариат, консерватизм, политическая цензура, государственная идеология, бюрократия, западники, славянофилы, мюридизм, радикализм, кодификация законов, месячина, жандармерия, ревизские сказки.</w:t>
      </w:r>
      <w:proofErr w:type="gramEnd"/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 xml:space="preserve">Развитие науки и техники в XIX </w:t>
      </w:r>
      <w:proofErr w:type="gramStart"/>
      <w:r w:rsidRPr="00470E9C">
        <w:rPr>
          <w:rFonts w:ascii="Times New Roman" w:hAnsi="Times New Roman"/>
          <w:sz w:val="28"/>
          <w:szCs w:val="28"/>
        </w:rPr>
        <w:t>в</w:t>
      </w:r>
      <w:proofErr w:type="gramEnd"/>
      <w:r w:rsidRPr="00470E9C">
        <w:rPr>
          <w:rFonts w:ascii="Times New Roman" w:hAnsi="Times New Roman"/>
          <w:sz w:val="28"/>
          <w:szCs w:val="28"/>
        </w:rPr>
        <w:t>.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Политическое и правовое «наследие» Наполеона.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Появление первых политических партий в странах Западной Европы.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 xml:space="preserve">Кавказская война. 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Пирогов Н.И. и его вклад в развитие отечественной и мировой медицины.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Биография А.И. Герцена.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Биография В.Г. Белинского.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 xml:space="preserve">Влияние периодической печати на общественную жизнь России в первой половине XIX </w:t>
      </w:r>
      <w:proofErr w:type="gramStart"/>
      <w:r w:rsidRPr="00470E9C">
        <w:rPr>
          <w:rFonts w:ascii="Times New Roman" w:hAnsi="Times New Roman"/>
          <w:sz w:val="28"/>
          <w:szCs w:val="28"/>
        </w:rPr>
        <w:t>в</w:t>
      </w:r>
      <w:proofErr w:type="gramEnd"/>
      <w:r w:rsidRPr="00470E9C">
        <w:rPr>
          <w:rFonts w:ascii="Times New Roman" w:hAnsi="Times New Roman"/>
          <w:sz w:val="28"/>
          <w:szCs w:val="28"/>
        </w:rPr>
        <w:t xml:space="preserve">. 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Россия и её правители в поэзии А.С. Пушкина.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lastRenderedPageBreak/>
        <w:t>Герои Крымской войны.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Реформы и контрреформы второй половины XIX в. Значение преобразований Александра II. Объединение Германии и Италии. Гражданская война в США.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967711"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Необходимость отмены крепостного права. Подготовка и осуществление реформы, её историческое значение.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Либеральные реформы Александра II, их социально-экономическое обоснование.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</w: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Общественное движение второй четверти XIX в. Либеральное, радикальное и консервативное направления.</w:t>
      </w:r>
      <w:proofErr w:type="gramEnd"/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Содержание и характер внутренней политики Александра III.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Национальное объединение Германии и Италии.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6.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Гражданская война в США.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spellStart"/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Временнообязанные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отношения, гражданская активность, местное самоуправление, промышленный переворот, политический террор, политика русификации, народничество, контрреформа, резервация, ку-клукс-клан.</w:t>
      </w:r>
      <w:proofErr w:type="gramEnd"/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widowControl/>
        <w:numPr>
          <w:ilvl w:val="0"/>
          <w:numId w:val="1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Крестьянские восстания после отмены крепостного права.</w:t>
      </w:r>
    </w:p>
    <w:p w:rsidR="00CB64E4" w:rsidRPr="00470E9C" w:rsidRDefault="00CB64E4" w:rsidP="00470E9C">
      <w:pPr>
        <w:pStyle w:val="a5"/>
        <w:widowControl/>
        <w:numPr>
          <w:ilvl w:val="0"/>
          <w:numId w:val="1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Народничество в России.</w:t>
      </w:r>
    </w:p>
    <w:p w:rsidR="00CB64E4" w:rsidRPr="00470E9C" w:rsidRDefault="00CB64E4" w:rsidP="00470E9C">
      <w:pPr>
        <w:pStyle w:val="a5"/>
        <w:widowControl/>
        <w:numPr>
          <w:ilvl w:val="0"/>
          <w:numId w:val="1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Политический терроризм в России во второй половине XIX – начале ХХ вв.</w:t>
      </w:r>
    </w:p>
    <w:p w:rsidR="00CB64E4" w:rsidRPr="00470E9C" w:rsidRDefault="00CB64E4" w:rsidP="00470E9C">
      <w:pPr>
        <w:pStyle w:val="a5"/>
        <w:widowControl/>
        <w:numPr>
          <w:ilvl w:val="0"/>
          <w:numId w:val="1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Общая характеристика «Манифеста о незыблемости самодержавия» К.П. Победоносц</w:t>
      </w:r>
      <w:r w:rsidRPr="00470E9C">
        <w:rPr>
          <w:rFonts w:ascii="Times New Roman" w:hAnsi="Times New Roman"/>
          <w:sz w:val="28"/>
          <w:szCs w:val="28"/>
        </w:rPr>
        <w:t>е</w:t>
      </w:r>
      <w:r w:rsidRPr="00470E9C">
        <w:rPr>
          <w:rFonts w:ascii="Times New Roman" w:hAnsi="Times New Roman"/>
          <w:sz w:val="28"/>
          <w:szCs w:val="28"/>
        </w:rPr>
        <w:t xml:space="preserve">ва.    </w:t>
      </w:r>
    </w:p>
    <w:p w:rsidR="00CB64E4" w:rsidRPr="00470E9C" w:rsidRDefault="00CB64E4" w:rsidP="00470E9C">
      <w:pPr>
        <w:pStyle w:val="a5"/>
        <w:widowControl/>
        <w:numPr>
          <w:ilvl w:val="0"/>
          <w:numId w:val="1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Роль России в становление независимого болгарского государства.</w:t>
      </w:r>
    </w:p>
    <w:p w:rsidR="00CB64E4" w:rsidRPr="00470E9C" w:rsidRDefault="00CB64E4" w:rsidP="00470E9C">
      <w:pPr>
        <w:pStyle w:val="a5"/>
        <w:widowControl/>
        <w:numPr>
          <w:ilvl w:val="0"/>
          <w:numId w:val="1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 xml:space="preserve">Политический портрет </w:t>
      </w:r>
      <w:proofErr w:type="gramStart"/>
      <w:r w:rsidRPr="00470E9C">
        <w:rPr>
          <w:rFonts w:ascii="Times New Roman" w:hAnsi="Times New Roman"/>
          <w:sz w:val="28"/>
          <w:szCs w:val="28"/>
        </w:rPr>
        <w:t>Дж</w:t>
      </w:r>
      <w:proofErr w:type="gramEnd"/>
      <w:r w:rsidRPr="00470E9C">
        <w:rPr>
          <w:rFonts w:ascii="Times New Roman" w:hAnsi="Times New Roman"/>
          <w:sz w:val="28"/>
          <w:szCs w:val="28"/>
        </w:rPr>
        <w:t xml:space="preserve">. Гарибальди. </w:t>
      </w:r>
    </w:p>
    <w:p w:rsidR="00CB64E4" w:rsidRPr="00470E9C" w:rsidRDefault="00CB64E4" w:rsidP="00470E9C">
      <w:pPr>
        <w:pStyle w:val="a5"/>
        <w:widowControl/>
        <w:numPr>
          <w:ilvl w:val="0"/>
          <w:numId w:val="1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Покушение на шестнадцатого президента США Авраама Линкольна.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Страны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 xml:space="preserve">Европы, Америки и Азии в </w:t>
      </w:r>
      <w:proofErr w:type="spellStart"/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нач</w:t>
      </w:r>
      <w:proofErr w:type="spellEnd"/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. ХХ в. Попытки модернизации России и причины её ограниченности. Первая мировая война: причины, основные события, значение, итоги и последствия.</w:t>
      </w:r>
    </w:p>
    <w:p w:rsidR="00E24AB5" w:rsidRPr="00470E9C" w:rsidRDefault="00E24AB5" w:rsidP="00470E9C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967711"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Политическое и социально-экономическое развитие стран Европы и Америки </w:t>
      </w: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 начале</w:t>
      </w:r>
      <w:proofErr w:type="gram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ХХ в. Нарастание противоречий и формирование военно-политических блоков.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Политическое и социально-экономическое развитие стран Азии в начале ХХ </w:t>
      </w: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proofErr w:type="gram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Социально-экономическое развитие России в начале ХХ </w:t>
      </w: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proofErr w:type="gram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Первая Русская революция 1905-1907 гг.: причины, характер, 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lastRenderedPageBreak/>
        <w:t>движущие силы, этапы и последствия.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Политические и экономические преобразования 1905-1913 гг.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6.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Россия в</w:t>
      </w: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П</w:t>
      </w:r>
      <w:proofErr w:type="gram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ервой мировой войне.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Колониальная система, антиколониальное восстание, культурная изоляция, монополизация, монополия, революционная ситуация, империализм, кустарное производство, буржуазная революция, правительственная реакция, хутора, отруба, политическая партия, партийный спектр.</w:t>
      </w:r>
      <w:proofErr w:type="gramEnd"/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Политические партии России начала ХХ века: общая характеристика.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П.А. Столыпин – политический портрет.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 xml:space="preserve">Участие </w:t>
      </w:r>
      <w:proofErr w:type="spellStart"/>
      <w:r w:rsidRPr="00470E9C">
        <w:rPr>
          <w:rFonts w:ascii="Times New Roman" w:hAnsi="Times New Roman"/>
          <w:sz w:val="28"/>
          <w:szCs w:val="28"/>
        </w:rPr>
        <w:t>оренбуржцев</w:t>
      </w:r>
      <w:proofErr w:type="spellEnd"/>
      <w:r w:rsidRPr="00470E9C">
        <w:rPr>
          <w:rFonts w:ascii="Times New Roman" w:hAnsi="Times New Roman"/>
          <w:sz w:val="28"/>
          <w:szCs w:val="28"/>
        </w:rPr>
        <w:t xml:space="preserve"> в</w:t>
      </w:r>
      <w:proofErr w:type="gramStart"/>
      <w:r w:rsidRPr="00470E9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470E9C">
        <w:rPr>
          <w:rFonts w:ascii="Times New Roman" w:hAnsi="Times New Roman"/>
          <w:sz w:val="28"/>
          <w:szCs w:val="28"/>
        </w:rPr>
        <w:t>ервой мировой войне.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 xml:space="preserve">«Ходынская катастрофа» 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Г. Распутин – мошенник или «святой»?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Русское казачество в</w:t>
      </w:r>
      <w:proofErr w:type="gramStart"/>
      <w:r w:rsidRPr="00470E9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470E9C">
        <w:rPr>
          <w:rFonts w:ascii="Times New Roman" w:hAnsi="Times New Roman"/>
          <w:sz w:val="28"/>
          <w:szCs w:val="28"/>
        </w:rPr>
        <w:t>ервой мировой войне.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 xml:space="preserve">Русско-японская война 1904-1905 гг. 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Опиумные войны в Китае.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 xml:space="preserve">Эволюция социально-экономической системы Японии в XIX </w:t>
      </w:r>
      <w:proofErr w:type="gramStart"/>
      <w:r w:rsidRPr="00470E9C">
        <w:rPr>
          <w:rFonts w:ascii="Times New Roman" w:hAnsi="Times New Roman"/>
          <w:sz w:val="28"/>
          <w:szCs w:val="28"/>
        </w:rPr>
        <w:t>в</w:t>
      </w:r>
      <w:proofErr w:type="gramEnd"/>
      <w:r w:rsidRPr="00470E9C">
        <w:rPr>
          <w:rFonts w:ascii="Times New Roman" w:hAnsi="Times New Roman"/>
          <w:sz w:val="28"/>
          <w:szCs w:val="28"/>
        </w:rPr>
        <w:t>.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 xml:space="preserve">Борьба азиатских и европейских народов против стран-колонизаторов XIX </w:t>
      </w:r>
      <w:proofErr w:type="gramStart"/>
      <w:r w:rsidRPr="00470E9C">
        <w:rPr>
          <w:rFonts w:ascii="Times New Roman" w:hAnsi="Times New Roman"/>
          <w:sz w:val="28"/>
          <w:szCs w:val="28"/>
        </w:rPr>
        <w:t>в</w:t>
      </w:r>
      <w:proofErr w:type="gramEnd"/>
      <w:r w:rsidRPr="00470E9C">
        <w:rPr>
          <w:rFonts w:ascii="Times New Roman" w:hAnsi="Times New Roman"/>
          <w:sz w:val="28"/>
          <w:szCs w:val="28"/>
        </w:rPr>
        <w:t>.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Семинар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Россия в эпоху революций 1917 г. Возникновение советского государства.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</w:t>
      </w:r>
      <w:r w:rsidR="00967711"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Характер политического и социально-экономического кризиса в России перед 1917 г. Февральская буржуазная революция 1917 г.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Период двоевластия. Кризисы Временного правительства. Октябрьская социалистическая революция 1917 г.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Становление советского государства в России. Первые декреты советской власти и Конституция РСФСР 1918 г.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Гражданская война в России и проблема её исторической оценки. Иностранная интервенция в годы Гражданской войны.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 Политика «Военного коммунизма» и её итоги.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Буржуазная республика, двоевластие, «большевизация Советов», социалистическая революция, декрет, диктатура пролетариата, национализация, гражданская война, продразвёрстка.</w:t>
      </w:r>
      <w:proofErr w:type="gramEnd"/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1.</w:t>
      </w:r>
      <w:r w:rsidRPr="00470E9C">
        <w:rPr>
          <w:rFonts w:ascii="Times New Roman" w:hAnsi="Times New Roman" w:cs="Times New Roman"/>
          <w:sz w:val="28"/>
          <w:szCs w:val="28"/>
        </w:rPr>
        <w:tab/>
        <w:t>Оренбургский край в эпоху революций 1917 г.</w:t>
      </w:r>
    </w:p>
    <w:p w:rsidR="00CB64E4" w:rsidRPr="00470E9C" w:rsidRDefault="00CB64E4" w:rsidP="00470E9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2.</w:t>
      </w:r>
      <w:r w:rsidRPr="00470E9C">
        <w:rPr>
          <w:rFonts w:ascii="Times New Roman" w:hAnsi="Times New Roman" w:cs="Times New Roman"/>
          <w:sz w:val="28"/>
          <w:szCs w:val="28"/>
        </w:rPr>
        <w:tab/>
        <w:t>Гражданская война в Оренбургском крае.</w:t>
      </w:r>
    </w:p>
    <w:p w:rsidR="00CB64E4" w:rsidRPr="00470E9C" w:rsidRDefault="00CB64E4" w:rsidP="00470E9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3.</w:t>
      </w:r>
      <w:r w:rsidRPr="00470E9C">
        <w:rPr>
          <w:rFonts w:ascii="Times New Roman" w:hAnsi="Times New Roman" w:cs="Times New Roman"/>
          <w:sz w:val="28"/>
          <w:szCs w:val="28"/>
        </w:rPr>
        <w:tab/>
        <w:t>Лидеры «белого движения».</w:t>
      </w:r>
    </w:p>
    <w:p w:rsidR="00CB64E4" w:rsidRPr="00470E9C" w:rsidRDefault="00CB64E4" w:rsidP="00470E9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4.</w:t>
      </w:r>
      <w:r w:rsidRPr="00470E9C">
        <w:rPr>
          <w:rFonts w:ascii="Times New Roman" w:hAnsi="Times New Roman" w:cs="Times New Roman"/>
          <w:sz w:val="28"/>
          <w:szCs w:val="28"/>
        </w:rPr>
        <w:tab/>
        <w:t>Виднейшие военачальники РККА во время Гражданской войны.</w:t>
      </w:r>
    </w:p>
    <w:p w:rsidR="00CB64E4" w:rsidRPr="00470E9C" w:rsidRDefault="00CB64E4" w:rsidP="00470E9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470E9C">
        <w:rPr>
          <w:rFonts w:ascii="Times New Roman" w:hAnsi="Times New Roman" w:cs="Times New Roman"/>
          <w:sz w:val="28"/>
          <w:szCs w:val="28"/>
        </w:rPr>
        <w:tab/>
        <w:t>Современные оценки «красного» и «белого» террора.</w:t>
      </w:r>
    </w:p>
    <w:p w:rsidR="00CB64E4" w:rsidRPr="00470E9C" w:rsidRDefault="00CB64E4" w:rsidP="00470E9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6.</w:t>
      </w:r>
      <w:r w:rsidRPr="00470E9C">
        <w:rPr>
          <w:rFonts w:ascii="Times New Roman" w:hAnsi="Times New Roman" w:cs="Times New Roman"/>
          <w:sz w:val="28"/>
          <w:szCs w:val="28"/>
        </w:rPr>
        <w:tab/>
        <w:t>Политический портрет Н.И. Махно.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Семинар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Экономические реформы и социальная политика 1920-30-х гг. Становление сталинской политической системы. Появление фашистских государств в Европе и первых очагов мировой войны.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</w:t>
      </w:r>
      <w:r w:rsidR="00967711"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Причины, основные положения, противоречия и итоги </w:t>
      </w:r>
      <w:proofErr w:type="spell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НЭПа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.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Образование СССР и внутрипартийная борьба 20-х гг.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Индустриализация и коллективизация в СССР.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Становление и сущность сталинской тоталитарной политической системы.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Приход к власти фашистов в Италии и Германии. Появление очагов мировой войны в Европе и Азии.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НЭП, хозрасчёт, самоокупаемость, культурная революция, внутрипартийная борьба, культ личности, форсированное экономическое развитие, индустриализация, коллективизация, военно-промышленный комплекс, политические репрессии, тоталитаризм, фашизм, нацизм, антисемитизм.</w:t>
      </w:r>
      <w:proofErr w:type="gramEnd"/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Социальная структура советского общества в 20-е гг.: особенности и характер трансформ</w:t>
      </w:r>
      <w:r w:rsidRPr="00470E9C">
        <w:rPr>
          <w:rFonts w:ascii="Times New Roman" w:hAnsi="Times New Roman" w:cs="Times New Roman"/>
          <w:sz w:val="28"/>
          <w:szCs w:val="28"/>
        </w:rPr>
        <w:t>а</w:t>
      </w:r>
      <w:r w:rsidRPr="00470E9C">
        <w:rPr>
          <w:rFonts w:ascii="Times New Roman" w:hAnsi="Times New Roman" w:cs="Times New Roman"/>
          <w:sz w:val="28"/>
          <w:szCs w:val="28"/>
        </w:rPr>
        <w:t>ции.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План ГОЭРЛО и его реализация в 20-е гг. 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Ликвидация безграмотности в СССР.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Развитие и деятельность Пролеткульта.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Советская власть и русская интеллигенция в 20-е гг.: особенности взаимоотношений.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Политический портрет Л.Д. Троцкого.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Землячка Р.С. – «демон революции».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Развитие ГПУ – ОГПУ – НКВД в 20–30 </w:t>
      </w:r>
      <w:proofErr w:type="spellStart"/>
      <w:r w:rsidRPr="00470E9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70E9C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Индустриализация Южного Урала в годы первых пятилеток.   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Осуществление коллективизации в Оренбуржье.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Семинар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Вторая мировая война и её геополитическое значение. СССР в Великой Отечественной и</w:t>
      </w:r>
      <w:proofErr w:type="gramStart"/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 xml:space="preserve"> В</w:t>
      </w:r>
      <w:proofErr w:type="gramEnd"/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торой мировой войне. Причины, итоги и значение победы.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967711"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Причины, участники, основные события и итоги</w:t>
      </w: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В</w:t>
      </w:r>
      <w:proofErr w:type="gram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торой мировой войны. Геополитическое значение</w:t>
      </w: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В</w:t>
      </w:r>
      <w:proofErr w:type="gram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торой мировой войны.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Периодизация ВОВ: характеристика основных этапов и сражений. Разгром милитаристской Японии и завершение</w:t>
      </w: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В</w:t>
      </w:r>
      <w:proofErr w:type="gram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торой мировой войны.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Советское общество и советский тыл в годы ВОВ: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lastRenderedPageBreak/>
        <w:t>– советское общество в годы войны – подъём патриотизма и самосознания;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перестройка системы государственного управления;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перевод экономики на «военные рельсы» и снабжение армии.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Создание антифашистской коалиции в годы ВОВ: основные этапы.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Итоги ВОВ и значение победы.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«Странная война», сателлит, всеобщая мобилизация, фронт, генералиссимус, антифашистская коалиция, Ленд-лиз, «тотальная война», «коренной перелом», «10 сталинских ударов», безоговорочная капитуляция, международный трибунал, Нюрнбергский процесс.</w:t>
      </w:r>
      <w:proofErr w:type="gramEnd"/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Советская авиация в годы ВОВ.</w:t>
      </w:r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Советская бронетехника в годы ВОВ.</w:t>
      </w:r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Советские женщины на полях ВОВ.</w:t>
      </w:r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Партизанское движение в ВОВ.</w:t>
      </w:r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Советская разведка и контрразведка в годы ВОВ.</w:t>
      </w:r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Идеологическая работа в СССР в годы ВОВ.</w:t>
      </w:r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Разгром японских войск в Маньчжурии. </w:t>
      </w:r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Помощь Оренбуржья фронту в годы ВОВ.</w:t>
      </w:r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Эвакуация промышленных и социальных объектов в Оренбургскую область</w:t>
      </w:r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Виднейшие советские военачальники в годы ВОВ.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Семинар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Страны Европы, Америки, Азии и Африки во второй половине ХХ в.: основные события и важнейшие тенденции развития. СССР в послевоенное время. Переход от тоталитаризма к авторитаризму в советской политике.</w:t>
      </w:r>
    </w:p>
    <w:p w:rsidR="00E24AB5" w:rsidRPr="00470E9C" w:rsidRDefault="00E24AB5" w:rsidP="00470E9C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967711"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Политическое развитие стран Европы и Америки: основные события и важнейшие тенденции. Социально-экономическое развитие стран Европы и Америки.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Крушение колониальной системы и развитие стран Азии и Африки во второй половине ХХ </w:t>
      </w: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proofErr w:type="gram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Восстановление экономики СССР после ВОВ в 1945-1953 гг.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Усиление реакции сталинского режима после ВОВ и попытки преодоления сталинизма в 50х гг.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возвращения к массовым репрессиям во второй половине 1940-х - начале 1950-х гг.;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борьба за власть после смерти И.В. Сталина и победа в ней Н.С. Хрущёва. Политические, административные и экономические реформы Н.С. Хрущёва: цели, содержание, итоги и противоречия.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Внутриполитический курс Л.И. Брежнева: нарастание 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lastRenderedPageBreak/>
        <w:t>политического консерватизма. Экономическое и социальное развитие СССР в 1953-1985 гг.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Маккартизм, «план Маршалла», «холодная война», демобилизация, демилитаризация, денацификация, движение «скоростников», политическая реакция, «дело экономистов», «дело врачей», космополитизм, реабилитация, </w:t>
      </w:r>
      <w:proofErr w:type="spell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десталинизация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, </w:t>
      </w:r>
      <w:proofErr w:type="spell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ресталинизация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, материальное стимулирование, стагнация.</w:t>
      </w:r>
      <w:proofErr w:type="gramEnd"/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Покушения на президентов США во второй половине ХХ в.: факты и </w:t>
      </w:r>
      <w:proofErr w:type="gramStart"/>
      <w:r w:rsidRPr="00470E9C">
        <w:rPr>
          <w:rFonts w:ascii="Times New Roman" w:hAnsi="Times New Roman" w:cs="Times New Roman"/>
          <w:sz w:val="28"/>
          <w:szCs w:val="28"/>
        </w:rPr>
        <w:t>домыслы</w:t>
      </w:r>
      <w:proofErr w:type="gramEnd"/>
      <w:r w:rsidRPr="00470E9C">
        <w:rPr>
          <w:rFonts w:ascii="Times New Roman" w:hAnsi="Times New Roman" w:cs="Times New Roman"/>
          <w:sz w:val="28"/>
          <w:szCs w:val="28"/>
        </w:rPr>
        <w:t>.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Политический портрет Шарля де Голля. 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Политический портрет Маргарет </w:t>
      </w:r>
      <w:proofErr w:type="spellStart"/>
      <w:r w:rsidRPr="00470E9C">
        <w:rPr>
          <w:rFonts w:ascii="Times New Roman" w:hAnsi="Times New Roman" w:cs="Times New Roman"/>
          <w:sz w:val="28"/>
          <w:szCs w:val="28"/>
        </w:rPr>
        <w:t>Тетчер</w:t>
      </w:r>
      <w:proofErr w:type="spellEnd"/>
      <w:r w:rsidRPr="00470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Участие ведущих мировых держав в локальных конфликтах второй половины ХХ </w:t>
      </w:r>
      <w:proofErr w:type="gramStart"/>
      <w:r w:rsidRPr="00470E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E9C">
        <w:rPr>
          <w:rFonts w:ascii="Times New Roman" w:hAnsi="Times New Roman" w:cs="Times New Roman"/>
          <w:sz w:val="28"/>
          <w:szCs w:val="28"/>
        </w:rPr>
        <w:t>.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Вклад Махатма Ганди в мировую антиколониальную борьбу. 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58 статья УК СССР – основная характеристика содержания и направленности. 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Развитие науки и искусства в условиях ужесточения государственно-партийного контроля после ВОВ.  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Экономическое развитие </w:t>
      </w:r>
      <w:proofErr w:type="gramStart"/>
      <w:r w:rsidRPr="00470E9C">
        <w:rPr>
          <w:rFonts w:ascii="Times New Roman" w:hAnsi="Times New Roman" w:cs="Times New Roman"/>
          <w:sz w:val="28"/>
          <w:szCs w:val="28"/>
        </w:rPr>
        <w:t>Оренбургский</w:t>
      </w:r>
      <w:proofErr w:type="gramEnd"/>
      <w:r w:rsidRPr="00470E9C">
        <w:rPr>
          <w:rFonts w:ascii="Times New Roman" w:hAnsi="Times New Roman" w:cs="Times New Roman"/>
          <w:sz w:val="28"/>
          <w:szCs w:val="28"/>
        </w:rPr>
        <w:t xml:space="preserve"> края в 50–70 е гг. ХХ в.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Развитие культуры и образования в Оренбургском крае в 50–70 е гг. ХХ </w:t>
      </w:r>
      <w:proofErr w:type="gramStart"/>
      <w:r w:rsidRPr="00470E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E9C">
        <w:rPr>
          <w:rFonts w:ascii="Times New Roman" w:hAnsi="Times New Roman" w:cs="Times New Roman"/>
          <w:sz w:val="28"/>
          <w:szCs w:val="28"/>
        </w:rPr>
        <w:t>.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Реабилитация советских граждан в эпоху «оттепели».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Политический портрет Н.С. Хрущёва.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Политический портрет Л.И. Брежнева.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Развитие ядерного оружия в СССР в 40–80-х гг. ХХ </w:t>
      </w:r>
      <w:proofErr w:type="gramStart"/>
      <w:r w:rsidRPr="00470E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E9C">
        <w:rPr>
          <w:rFonts w:ascii="Times New Roman" w:hAnsi="Times New Roman" w:cs="Times New Roman"/>
          <w:sz w:val="28"/>
          <w:szCs w:val="28"/>
        </w:rPr>
        <w:t>.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Советские диссиденты 60–80х гг.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Причины кризиса советской государственно-партийной идеологии в эпоху «застоя».  </w:t>
      </w:r>
    </w:p>
    <w:p w:rsidR="00E24AB5" w:rsidRPr="00470E9C" w:rsidRDefault="00E24AB5" w:rsidP="00470E9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Семинар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19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 xml:space="preserve">Кризис советской политической и социально-экономической системы. Политические, экономические и социальные преобразования во второй половине 1980-х –1990-х гг. </w:t>
      </w:r>
    </w:p>
    <w:p w:rsidR="00E24AB5" w:rsidRPr="00470E9C" w:rsidRDefault="00E24AB5" w:rsidP="00470E9C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967711"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изучения:</w:t>
      </w:r>
    </w:p>
    <w:p w:rsidR="00967711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</w:r>
      <w:r w:rsidR="00967711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Приход к власти М.С. Горбачева. Цели, основные этапы «перестройки</w:t>
      </w:r>
      <w:proofErr w:type="gramStart"/>
      <w:r w:rsidR="00967711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»</w:t>
      </w:r>
      <w:r w:rsidR="00C74B75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proofErr w:type="gramEnd"/>
      <w:r w:rsidR="00C74B75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экономическом и политическом развитии СССР.</w:t>
      </w:r>
    </w:p>
    <w:p w:rsidR="00C74B75" w:rsidRPr="00470E9C" w:rsidRDefault="00C74B7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 Кризис федеративного устройства СССР. Рост национализма и сепаратизма  в республиках СССР.</w:t>
      </w:r>
    </w:p>
    <w:p w:rsidR="00C74B75" w:rsidRPr="00470E9C" w:rsidRDefault="00C74B7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 Внешняя политика в эпоху «перестройки». Политика разоружения.</w:t>
      </w:r>
    </w:p>
    <w:p w:rsidR="00E24AB5" w:rsidRPr="00470E9C" w:rsidRDefault="00C74B7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</w:t>
      </w:r>
      <w:r w:rsidR="00E24AB5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.</w:t>
      </w:r>
      <w:r w:rsidR="00E24AB5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Политическое и экономическое развитие России в 1991 – 1999 гг.: цели и противоречия. Принятие и содержание 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К</w:t>
      </w:r>
      <w:r w:rsidR="00E24AB5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онституции 1993 г.</w:t>
      </w:r>
    </w:p>
    <w:p w:rsidR="00C74B75" w:rsidRPr="00470E9C" w:rsidRDefault="00C74B7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5. Внешняя политика России в 90-х гг. 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  <w:lang w:val="en-US"/>
        </w:rPr>
        <w:t>XX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</w:t>
      </w: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proofErr w:type="gram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Гласность, демократизация, многопартийность, путч, «ускорение», самоокупаемость, хозрасчёт, президентская республика, субъект федерации, многопартийность, парламентаризм, национальный сепаратизм, либерализация цен, приватизация, ваучер, криминализация, национально-государственные корпорации, глобализация, мировой терроризм, транснациональные корпорации, многополярная геополитическая система.</w:t>
      </w:r>
      <w:proofErr w:type="gramEnd"/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Политический портрет М.С. Горбачёва.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Национальные в СССР конфликты в 80-х гг. ХХ </w:t>
      </w:r>
      <w:proofErr w:type="gramStart"/>
      <w:r w:rsidRPr="00470E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E9C">
        <w:rPr>
          <w:rFonts w:ascii="Times New Roman" w:hAnsi="Times New Roman" w:cs="Times New Roman"/>
          <w:sz w:val="28"/>
          <w:szCs w:val="28"/>
        </w:rPr>
        <w:t>.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Теневая экономика СССР в 70 – 80-х гг. ХХ </w:t>
      </w:r>
      <w:proofErr w:type="gramStart"/>
      <w:r w:rsidRPr="00470E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E9C">
        <w:rPr>
          <w:rFonts w:ascii="Times New Roman" w:hAnsi="Times New Roman" w:cs="Times New Roman"/>
          <w:sz w:val="28"/>
          <w:szCs w:val="28"/>
        </w:rPr>
        <w:t>.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Развитие неформальных молодёжных организаций в СССР в 80-х гг. ХХ </w:t>
      </w:r>
      <w:proofErr w:type="gramStart"/>
      <w:r w:rsidRPr="00470E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E9C">
        <w:rPr>
          <w:rFonts w:ascii="Times New Roman" w:hAnsi="Times New Roman" w:cs="Times New Roman"/>
          <w:sz w:val="28"/>
          <w:szCs w:val="28"/>
        </w:rPr>
        <w:t>.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Борьба за власть в государственном руководстве СССР в 80-х гг. ХХ </w:t>
      </w:r>
      <w:proofErr w:type="gramStart"/>
      <w:r w:rsidRPr="00470E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E9C">
        <w:rPr>
          <w:rFonts w:ascii="Times New Roman" w:hAnsi="Times New Roman" w:cs="Times New Roman"/>
          <w:sz w:val="28"/>
          <w:szCs w:val="28"/>
        </w:rPr>
        <w:t>.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Политика «нового мышления»: её содержание и итоги.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Телевидение и кино в эпоху «перестройки», их влияние на общественную идеологию.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Развитие кооперативов и частного предпринимательства в СССР.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Общественные движения и развитие многопартийности в СССР в конце 80-х гг. ХХ </w:t>
      </w:r>
      <w:proofErr w:type="gramStart"/>
      <w:r w:rsidRPr="00470E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Политический портрет Б.Н. Ельцина.</w:t>
      </w:r>
    </w:p>
    <w:p w:rsidR="00E24AB5" w:rsidRPr="00470E9C" w:rsidRDefault="00E24AB5" w:rsidP="00470E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4B7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0E9C">
        <w:rPr>
          <w:rFonts w:ascii="Times New Roman" w:eastAsia="Calibri" w:hAnsi="Times New Roman" w:cs="Times New Roman"/>
          <w:b/>
          <w:sz w:val="28"/>
          <w:szCs w:val="28"/>
        </w:rPr>
        <w:t>Семинар</w:t>
      </w:r>
      <w:r w:rsidR="00C74B75" w:rsidRPr="00470E9C">
        <w:rPr>
          <w:rFonts w:ascii="Times New Roman" w:eastAsia="Calibri" w:hAnsi="Times New Roman" w:cs="Times New Roman"/>
          <w:b/>
          <w:sz w:val="28"/>
          <w:szCs w:val="28"/>
        </w:rPr>
        <w:t xml:space="preserve"> 20.</w:t>
      </w:r>
      <w:r w:rsidR="00C74B75" w:rsidRPr="00470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B7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 xml:space="preserve">Россия и Мир в первой четверти ХХI </w:t>
      </w:r>
      <w:proofErr w:type="gramStart"/>
      <w:r w:rsidR="00C74B7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в</w:t>
      </w:r>
      <w:proofErr w:type="gramEnd"/>
      <w:r w:rsidR="00C74B7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.</w:t>
      </w:r>
    </w:p>
    <w:p w:rsidR="00C74B75" w:rsidRPr="00470E9C" w:rsidRDefault="00C74B75" w:rsidP="00470E9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70E9C">
        <w:rPr>
          <w:rFonts w:ascii="Times New Roman" w:eastAsia="Calibri" w:hAnsi="Times New Roman" w:cs="Times New Roman"/>
          <w:i/>
          <w:sz w:val="28"/>
          <w:szCs w:val="28"/>
        </w:rPr>
        <w:t>Вопросы для изучения:</w:t>
      </w:r>
    </w:p>
    <w:p w:rsidR="00C74B75" w:rsidRPr="00470E9C" w:rsidRDefault="00C74B75" w:rsidP="00470E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1. Политическое развитие России </w:t>
      </w:r>
      <w:r w:rsidRPr="00470E9C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 xml:space="preserve">первой четверти ХХI </w:t>
      </w:r>
      <w:proofErr w:type="gramStart"/>
      <w:r w:rsidRPr="00470E9C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в</w:t>
      </w:r>
      <w:proofErr w:type="gramEnd"/>
      <w:r w:rsidRPr="00470E9C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.</w:t>
      </w:r>
    </w:p>
    <w:p w:rsidR="00C74B75" w:rsidRPr="00470E9C" w:rsidRDefault="00C74B75" w:rsidP="00470E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2. Экономическое и социальное развитие России </w:t>
      </w:r>
      <w:r w:rsidRPr="00470E9C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 xml:space="preserve">первой четверти ХХI </w:t>
      </w:r>
      <w:proofErr w:type="gramStart"/>
      <w:r w:rsidRPr="00470E9C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в</w:t>
      </w:r>
      <w:proofErr w:type="gramEnd"/>
      <w:r w:rsidRPr="00470E9C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.</w:t>
      </w:r>
    </w:p>
    <w:p w:rsidR="00C74B75" w:rsidRPr="00470E9C" w:rsidRDefault="00C74B75" w:rsidP="00470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 Общая характеристика политического и социально-экономического развития стран мирового сообщества в первой четверти ХХ</w:t>
      </w:r>
      <w:proofErr w:type="gram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I</w:t>
      </w:r>
      <w:proofErr w:type="gram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в.: перспективы и проблемы.</w:t>
      </w:r>
    </w:p>
    <w:p w:rsidR="009A6FBF" w:rsidRPr="00470E9C" w:rsidRDefault="009A6FBF" w:rsidP="00470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4.  РФ и бывшие республики СССР: характер и содержание отношений 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 xml:space="preserve">в </w:t>
      </w:r>
      <w:r w:rsidRPr="00470E9C">
        <w:rPr>
          <w:rFonts w:ascii="Times New Roman" w:hAnsi="Times New Roman" w:cs="Times New Roman"/>
          <w:sz w:val="28"/>
          <w:szCs w:val="28"/>
        </w:rPr>
        <w:t xml:space="preserve"> начале ХХ</w:t>
      </w:r>
      <w:r w:rsidRPr="00470E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0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E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E9C">
        <w:rPr>
          <w:rFonts w:ascii="Times New Roman" w:hAnsi="Times New Roman" w:cs="Times New Roman"/>
          <w:sz w:val="28"/>
          <w:szCs w:val="28"/>
        </w:rPr>
        <w:t>.</w:t>
      </w:r>
    </w:p>
    <w:p w:rsidR="009A6FBF" w:rsidRPr="00470E9C" w:rsidRDefault="009A6FBF" w:rsidP="00470E9C">
      <w:pPr>
        <w:pStyle w:val="13"/>
        <w:widowControl w:val="0"/>
        <w:autoSpaceDE w:val="0"/>
        <w:autoSpaceDN w:val="0"/>
        <w:adjustRightInd w:val="0"/>
        <w:ind w:left="0"/>
        <w:rPr>
          <w:b/>
          <w:color w:val="000000"/>
          <w:kern w:val="16"/>
          <w:sz w:val="28"/>
          <w:szCs w:val="28"/>
        </w:rPr>
      </w:pPr>
      <w:r w:rsidRPr="00470E9C">
        <w:rPr>
          <w:kern w:val="16"/>
          <w:sz w:val="28"/>
          <w:szCs w:val="28"/>
        </w:rPr>
        <w:t>5. РФ и страны «третьего мира»: сотрудничество, организации, перспективы</w:t>
      </w:r>
      <w:r w:rsidRPr="00470E9C">
        <w:rPr>
          <w:sz w:val="28"/>
          <w:szCs w:val="28"/>
        </w:rPr>
        <w:t>.</w:t>
      </w:r>
    </w:p>
    <w:p w:rsidR="00C74B75" w:rsidRPr="00470E9C" w:rsidRDefault="00C74B75" w:rsidP="00470E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  <w:r w:rsidRPr="00470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E9C">
        <w:rPr>
          <w:rFonts w:ascii="Times New Roman" w:hAnsi="Times New Roman" w:cs="Times New Roman"/>
          <w:sz w:val="28"/>
          <w:szCs w:val="28"/>
        </w:rPr>
        <w:t>политическая стабильность, социальное государство, праймериз, коррупция, национально-государственные корпорации, глобализация, мировой терроризм, транснациональные корпорации, многополярная геополитическая система, Евросоюз, СБСЕ.</w:t>
      </w:r>
      <w:proofErr w:type="gramEnd"/>
    </w:p>
    <w:p w:rsidR="00470E9C" w:rsidRPr="00470E9C" w:rsidRDefault="00470E9C" w:rsidP="00470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470E9C" w:rsidRPr="00470E9C" w:rsidRDefault="00470E9C" w:rsidP="00470E9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Появление олигархов в РФ в конце ХХ – начале ХХ</w:t>
      </w:r>
      <w:proofErr w:type="gramStart"/>
      <w:r w:rsidRPr="00470E9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70E9C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470E9C" w:rsidRPr="00470E9C" w:rsidRDefault="00470E9C" w:rsidP="00470E9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Развитие многопартийной системы в РФ в конце ХХ – начале ХХ</w:t>
      </w:r>
      <w:proofErr w:type="gramStart"/>
      <w:r w:rsidRPr="00470E9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70E9C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470E9C" w:rsidRPr="00470E9C" w:rsidRDefault="00470E9C" w:rsidP="00470E9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Основные черты и проявления политического кризиса в РФ в конце ХХ </w:t>
      </w:r>
      <w:proofErr w:type="gramStart"/>
      <w:r w:rsidRPr="00470E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E9C">
        <w:rPr>
          <w:rFonts w:ascii="Times New Roman" w:hAnsi="Times New Roman" w:cs="Times New Roman"/>
          <w:sz w:val="28"/>
          <w:szCs w:val="28"/>
        </w:rPr>
        <w:t>.</w:t>
      </w:r>
    </w:p>
    <w:p w:rsidR="00470E9C" w:rsidRPr="00470E9C" w:rsidRDefault="00470E9C" w:rsidP="00470E9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lastRenderedPageBreak/>
        <w:t>Распространение религиозного терроризма в РФ в конце ХХ – начале ХХ</w:t>
      </w:r>
      <w:proofErr w:type="gramStart"/>
      <w:r w:rsidRPr="00470E9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70E9C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C74B75" w:rsidRPr="00470E9C" w:rsidRDefault="00C74B75" w:rsidP="00470E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b/>
          <w:sz w:val="28"/>
          <w:szCs w:val="28"/>
        </w:rPr>
        <w:t xml:space="preserve">Семинар 21. </w:t>
      </w:r>
      <w:r w:rsidR="00E24AB5" w:rsidRPr="00470E9C">
        <w:rPr>
          <w:rFonts w:ascii="Times New Roman" w:hAnsi="Times New Roman" w:cs="Times New Roman"/>
          <w:b/>
          <w:sz w:val="28"/>
          <w:szCs w:val="28"/>
        </w:rPr>
        <w:t xml:space="preserve">Рубежный контроль по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Модулю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«Россия и мир в 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XIX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XXI</w:t>
      </w:r>
      <w:proofErr w:type="gramStart"/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вв</w:t>
      </w:r>
      <w:proofErr w:type="gramEnd"/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.»</w:t>
      </w:r>
    </w:p>
    <w:p w:rsidR="00E24AB5" w:rsidRPr="00470E9C" w:rsidRDefault="00E24AB5" w:rsidP="00470E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sz w:val="28"/>
          <w:szCs w:val="28"/>
        </w:rPr>
        <w:t xml:space="preserve">Рубежный контроль по дисциплине в форме 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компьютерного тестирования в информационной системе</w:t>
      </w:r>
      <w:r w:rsidRPr="00470E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E24AB5" w:rsidRPr="00470E9C" w:rsidSect="006C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886"/>
    <w:multiLevelType w:val="hybridMultilevel"/>
    <w:tmpl w:val="68D2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212D"/>
    <w:multiLevelType w:val="hybridMultilevel"/>
    <w:tmpl w:val="006C73F0"/>
    <w:lvl w:ilvl="0" w:tplc="378EB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E07B1"/>
    <w:multiLevelType w:val="hybridMultilevel"/>
    <w:tmpl w:val="FF68BE34"/>
    <w:lvl w:ilvl="0" w:tplc="FD126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4515FD"/>
    <w:multiLevelType w:val="hybridMultilevel"/>
    <w:tmpl w:val="89D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F7FB0"/>
    <w:multiLevelType w:val="hybridMultilevel"/>
    <w:tmpl w:val="ABB6F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F490D"/>
    <w:multiLevelType w:val="hybridMultilevel"/>
    <w:tmpl w:val="944A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738AD"/>
    <w:multiLevelType w:val="hybridMultilevel"/>
    <w:tmpl w:val="A8F4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0121D3"/>
    <w:multiLevelType w:val="hybridMultilevel"/>
    <w:tmpl w:val="824C2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14889"/>
    <w:multiLevelType w:val="hybridMultilevel"/>
    <w:tmpl w:val="CEDC5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C6E7E"/>
    <w:multiLevelType w:val="hybridMultilevel"/>
    <w:tmpl w:val="6CA67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E43E0"/>
    <w:multiLevelType w:val="hybridMultilevel"/>
    <w:tmpl w:val="89D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02556"/>
    <w:multiLevelType w:val="hybridMultilevel"/>
    <w:tmpl w:val="1B28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D73D7"/>
    <w:multiLevelType w:val="hybridMultilevel"/>
    <w:tmpl w:val="89D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E3DD5"/>
    <w:multiLevelType w:val="hybridMultilevel"/>
    <w:tmpl w:val="B4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A59B9"/>
    <w:multiLevelType w:val="hybridMultilevel"/>
    <w:tmpl w:val="3FB4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D2886"/>
    <w:multiLevelType w:val="hybridMultilevel"/>
    <w:tmpl w:val="924E5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71414"/>
    <w:multiLevelType w:val="hybridMultilevel"/>
    <w:tmpl w:val="B0C4E9B4"/>
    <w:lvl w:ilvl="0" w:tplc="799CB81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E5171A0"/>
    <w:multiLevelType w:val="hybridMultilevel"/>
    <w:tmpl w:val="DDDC04A8"/>
    <w:lvl w:ilvl="0" w:tplc="113A2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8649A"/>
    <w:multiLevelType w:val="hybridMultilevel"/>
    <w:tmpl w:val="89D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678FE"/>
    <w:multiLevelType w:val="hybridMultilevel"/>
    <w:tmpl w:val="97681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19"/>
  </w:num>
  <w:num w:numId="10">
    <w:abstractNumId w:val="11"/>
  </w:num>
  <w:num w:numId="11">
    <w:abstractNumId w:val="16"/>
  </w:num>
  <w:num w:numId="12">
    <w:abstractNumId w:val="7"/>
  </w:num>
  <w:num w:numId="13">
    <w:abstractNumId w:val="9"/>
  </w:num>
  <w:num w:numId="14">
    <w:abstractNumId w:val="15"/>
  </w:num>
  <w:num w:numId="15">
    <w:abstractNumId w:val="14"/>
  </w:num>
  <w:num w:numId="16">
    <w:abstractNumId w:val="12"/>
  </w:num>
  <w:num w:numId="17">
    <w:abstractNumId w:val="2"/>
  </w:num>
  <w:num w:numId="18">
    <w:abstractNumId w:val="18"/>
  </w:num>
  <w:num w:numId="19">
    <w:abstractNumId w:val="10"/>
  </w:num>
  <w:num w:numId="20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AB5"/>
    <w:rsid w:val="0000794A"/>
    <w:rsid w:val="000523E4"/>
    <w:rsid w:val="00120107"/>
    <w:rsid w:val="003134F1"/>
    <w:rsid w:val="003777FB"/>
    <w:rsid w:val="00401531"/>
    <w:rsid w:val="00470E9C"/>
    <w:rsid w:val="00472DBF"/>
    <w:rsid w:val="004D7C3C"/>
    <w:rsid w:val="00682A49"/>
    <w:rsid w:val="006C140D"/>
    <w:rsid w:val="0076490F"/>
    <w:rsid w:val="00967711"/>
    <w:rsid w:val="009A6FBF"/>
    <w:rsid w:val="00A3080E"/>
    <w:rsid w:val="00BD7DEE"/>
    <w:rsid w:val="00C74B75"/>
    <w:rsid w:val="00CB64E4"/>
    <w:rsid w:val="00E174B9"/>
    <w:rsid w:val="00E24AB5"/>
    <w:rsid w:val="00E3121B"/>
    <w:rsid w:val="00F7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D"/>
  </w:style>
  <w:style w:type="paragraph" w:styleId="1">
    <w:name w:val="heading 1"/>
    <w:basedOn w:val="a"/>
    <w:next w:val="a"/>
    <w:link w:val="10"/>
    <w:uiPriority w:val="9"/>
    <w:qFormat/>
    <w:rsid w:val="00E24AB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A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AB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A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24A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rsid w:val="00E24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qFormat/>
    <w:rsid w:val="00E24AB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5">
    <w:name w:val="List Paragraph"/>
    <w:basedOn w:val="a"/>
    <w:qFormat/>
    <w:rsid w:val="00E24AB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E24AB5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24AB5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24AB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24A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E24AB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24A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24AB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24AB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4AB5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24AB5"/>
  </w:style>
  <w:style w:type="paragraph" w:customStyle="1" w:styleId="12">
    <w:name w:val="Стиль1"/>
    <w:basedOn w:val="a"/>
    <w:uiPriority w:val="99"/>
    <w:rsid w:val="00E24AB5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 Indent"/>
    <w:basedOn w:val="a"/>
    <w:link w:val="af"/>
    <w:unhideWhenUsed/>
    <w:rsid w:val="00E24A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rsid w:val="00E24AB5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unhideWhenUsed/>
    <w:rsid w:val="00E24A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24AB5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E24AB5"/>
    <w:rPr>
      <w:b/>
      <w:bCs/>
    </w:rPr>
  </w:style>
  <w:style w:type="character" w:customStyle="1" w:styleId="submenu-table">
    <w:name w:val="submenu-table"/>
    <w:basedOn w:val="a0"/>
    <w:rsid w:val="00E24AB5"/>
  </w:style>
  <w:style w:type="character" w:styleId="af3">
    <w:name w:val="Emphasis"/>
    <w:basedOn w:val="a0"/>
    <w:uiPriority w:val="20"/>
    <w:qFormat/>
    <w:rsid w:val="00E24AB5"/>
    <w:rPr>
      <w:i/>
      <w:iCs/>
    </w:rPr>
  </w:style>
  <w:style w:type="paragraph" w:styleId="HTML">
    <w:name w:val="HTML Preformatted"/>
    <w:basedOn w:val="a"/>
    <w:link w:val="HTML0"/>
    <w:rsid w:val="00E24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24AB5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a0"/>
    <w:rsid w:val="00E24AB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24AB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3">
    <w:name w:val="Абзац списка1"/>
    <w:basedOn w:val="a"/>
    <w:rsid w:val="00E24A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Знак"/>
    <w:aliases w:val="Знак Знак"/>
    <w:basedOn w:val="a0"/>
    <w:link w:val="af5"/>
    <w:semiHidden/>
    <w:locked/>
    <w:rsid w:val="00E24AB5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Plain Text"/>
    <w:aliases w:val="Знак"/>
    <w:basedOn w:val="a"/>
    <w:link w:val="af4"/>
    <w:semiHidden/>
    <w:unhideWhenUsed/>
    <w:rsid w:val="00E24AB5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Текст Знак1"/>
    <w:basedOn w:val="a0"/>
    <w:link w:val="af5"/>
    <w:uiPriority w:val="99"/>
    <w:semiHidden/>
    <w:rsid w:val="00E24AB5"/>
    <w:rPr>
      <w:rFonts w:ascii="Consolas" w:hAnsi="Consolas" w:cs="Consolas"/>
      <w:sz w:val="21"/>
      <w:szCs w:val="21"/>
    </w:rPr>
  </w:style>
  <w:style w:type="table" w:customStyle="1" w:styleId="15">
    <w:name w:val="Сетка таблицы1"/>
    <w:basedOn w:val="a1"/>
    <w:next w:val="a3"/>
    <w:uiPriority w:val="59"/>
    <w:rsid w:val="00E24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E24AB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24AB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24AB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E24AB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E24AB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E24AB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02425-82F5-4C50-A969-505AEB0D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4471</Words>
  <Characters>25489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2021-09-15T16:04:00Z</dcterms:created>
  <dcterms:modified xsi:type="dcterms:W3CDTF">2021-09-15T16:04:00Z</dcterms:modified>
</cp:coreProperties>
</file>